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9"/>
        <w:spacing w:before="130" w:line="219" w:lineRule="auto"/>
        <w:rPr>
          <w:rFonts w:ascii="SimSun" w:hAnsi="SimSun" w:eastAsia="SimSun" w:cs="SimSun"/>
          <w:sz w:val="66"/>
          <w:szCs w:val="66"/>
        </w:rPr>
      </w:pP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中</w:t>
      </w:r>
      <w:r>
        <w:rPr>
          <w:rFonts w:ascii="SimSun" w:hAnsi="SimSun" w:eastAsia="SimSun" w:cs="SimSun"/>
          <w:sz w:val="66"/>
          <w:szCs w:val="66"/>
          <w:color w:val="E02020"/>
          <w:spacing w:val="141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国</w:t>
      </w:r>
      <w:r>
        <w:rPr>
          <w:rFonts w:ascii="SimSun" w:hAnsi="SimSun" w:eastAsia="SimSun" w:cs="SimSun"/>
          <w:sz w:val="66"/>
          <w:szCs w:val="66"/>
          <w:color w:val="E02020"/>
          <w:spacing w:val="85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教</w:t>
      </w:r>
      <w:r>
        <w:rPr>
          <w:rFonts w:ascii="SimSun" w:hAnsi="SimSun" w:eastAsia="SimSun" w:cs="SimSun"/>
          <w:sz w:val="66"/>
          <w:szCs w:val="66"/>
          <w:color w:val="E02020"/>
          <w:spacing w:val="103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育</w:t>
      </w:r>
      <w:r>
        <w:rPr>
          <w:rFonts w:ascii="SimSun" w:hAnsi="SimSun" w:eastAsia="SimSun" w:cs="SimSun"/>
          <w:sz w:val="66"/>
          <w:szCs w:val="66"/>
          <w:color w:val="E02020"/>
          <w:spacing w:val="79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技</w:t>
      </w:r>
      <w:r>
        <w:rPr>
          <w:rFonts w:ascii="SimSun" w:hAnsi="SimSun" w:eastAsia="SimSun" w:cs="SimSun"/>
          <w:sz w:val="66"/>
          <w:szCs w:val="66"/>
          <w:color w:val="E02020"/>
          <w:spacing w:val="82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术</w:t>
      </w:r>
      <w:r>
        <w:rPr>
          <w:rFonts w:ascii="SimSun" w:hAnsi="SimSun" w:eastAsia="SimSun" w:cs="SimSun"/>
          <w:sz w:val="66"/>
          <w:szCs w:val="66"/>
          <w:color w:val="E02020"/>
          <w:spacing w:val="80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协</w:t>
      </w:r>
      <w:r>
        <w:rPr>
          <w:rFonts w:ascii="SimSun" w:hAnsi="SimSun" w:eastAsia="SimSun" w:cs="SimSun"/>
          <w:sz w:val="66"/>
          <w:szCs w:val="66"/>
          <w:color w:val="E02020"/>
          <w:spacing w:val="74"/>
        </w:rPr>
        <w:t xml:space="preserve"> </w:t>
      </w:r>
      <w:r>
        <w:rPr>
          <w:rFonts w:ascii="SimSun" w:hAnsi="SimSun" w:eastAsia="SimSun" w:cs="SimSun"/>
          <w:sz w:val="66"/>
          <w:szCs w:val="66"/>
          <w:b/>
          <w:bCs/>
          <w:color w:val="E02020"/>
          <w:spacing w:val="-51"/>
        </w:rPr>
        <w:t>会</w:t>
      </w:r>
    </w:p>
    <w:p>
      <w:pPr>
        <w:spacing w:before="73" w:line="60" w:lineRule="exact"/>
        <w:rPr/>
      </w:pPr>
      <w:r>
        <w:rPr>
          <w:position w:val="-1"/>
        </w:rPr>
        <w:drawing>
          <wp:inline distT="0" distB="0" distL="0" distR="0">
            <wp:extent cx="5632463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46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675"/>
        <w:spacing w:before="127" w:line="21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23"/>
        </w:rPr>
        <w:t>关于举办</w:t>
      </w:r>
      <w:r>
        <w:rPr>
          <w:rFonts w:ascii="Times New Roman" w:hAnsi="Times New Roman" w:eastAsia="Times New Roman" w:cs="Times New Roman"/>
          <w:sz w:val="39"/>
          <w:szCs w:val="39"/>
          <w:b/>
          <w:bCs/>
          <w:spacing w:val="-23"/>
        </w:rPr>
        <w:t>AI </w:t>
      </w:r>
      <w:r>
        <w:rPr>
          <w:rFonts w:ascii="SimSun" w:hAnsi="SimSun" w:eastAsia="SimSun" w:cs="SimSun"/>
          <w:sz w:val="39"/>
          <w:szCs w:val="39"/>
          <w:b/>
          <w:bCs/>
          <w:spacing w:val="-23"/>
        </w:rPr>
        <w:t>赋能在线教学创新成果大赛的通知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4" w:line="221" w:lineRule="auto"/>
        <w:rPr/>
      </w:pPr>
      <w:r>
        <w:rPr>
          <w:spacing w:val="-7"/>
        </w:rPr>
        <w:t>各相关单位及组织：</w:t>
      </w:r>
    </w:p>
    <w:p>
      <w:pPr>
        <w:pStyle w:val="BodyText"/>
        <w:ind w:left="29" w:right="109" w:firstLine="639"/>
        <w:spacing w:before="199" w:line="329" w:lineRule="auto"/>
        <w:jc w:val="both"/>
        <w:rPr/>
      </w:pPr>
      <w:r>
        <w:rPr>
          <w:spacing w:val="7"/>
        </w:rPr>
        <w:t>为全面落实《教育强国建设规划纲要(2024-</w:t>
      </w:r>
      <w:r>
        <w:rPr>
          <w:spacing w:val="6"/>
        </w:rPr>
        <w:t>2035年)》,深</w:t>
      </w:r>
      <w:r>
        <w:rPr/>
        <w:t xml:space="preserve"> </w:t>
      </w:r>
      <w:r>
        <w:rPr>
          <w:spacing w:val="-4"/>
        </w:rPr>
        <w:t>入实施国家教育数字化战略行动，进一步深化人工智能在在线教</w:t>
      </w:r>
      <w:r>
        <w:rPr>
          <w:spacing w:val="1"/>
        </w:rPr>
        <w:t xml:space="preserve"> </w:t>
      </w:r>
      <w:r>
        <w:rPr>
          <w:spacing w:val="-5"/>
        </w:rPr>
        <w:t>育培训领域的创新应用，推动在线教育转型升级，助力在线教育</w:t>
      </w:r>
      <w:r>
        <w:rPr>
          <w:spacing w:val="6"/>
        </w:rPr>
        <w:t xml:space="preserve"> </w:t>
      </w:r>
      <w:r>
        <w:rPr>
          <w:spacing w:val="2"/>
        </w:rPr>
        <w:t>的高质量发展，中国教育技术协会现举办</w:t>
      </w:r>
      <w:r>
        <w:rPr>
          <w:rFonts w:ascii="SimSun" w:hAnsi="SimSun" w:eastAsia="SimSun" w:cs="SimSun"/>
        </w:rPr>
        <w:t>AI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spacing w:val="2"/>
        </w:rPr>
        <w:t>赋能在线教学创新</w:t>
      </w:r>
      <w:r>
        <w:rPr/>
        <w:t xml:space="preserve"> </w:t>
      </w:r>
      <w:r>
        <w:rPr>
          <w:spacing w:val="-5"/>
        </w:rPr>
        <w:t>成果大赛，现将相关事项通知如下：</w:t>
      </w:r>
    </w:p>
    <w:p>
      <w:pPr>
        <w:ind w:left="674"/>
        <w:spacing w:before="7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一</w:t>
      </w:r>
      <w:r>
        <w:rPr>
          <w:rFonts w:ascii="SimHei" w:hAnsi="SimHei" w:eastAsia="SimHei" w:cs="SimHei"/>
          <w:sz w:val="32"/>
          <w:szCs w:val="32"/>
          <w:spacing w:val="-8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、大赛主题与目标</w:t>
      </w:r>
    </w:p>
    <w:p>
      <w:pPr>
        <w:pStyle w:val="BodyText"/>
        <w:ind w:left="669"/>
        <w:spacing w:before="202" w:line="219" w:lineRule="auto"/>
        <w:rPr/>
      </w:pPr>
      <w:r>
        <w:rPr>
          <w:spacing w:val="-22"/>
        </w:rPr>
        <w:t>1.大赛主题：</w:t>
      </w:r>
      <w:r>
        <w:rPr>
          <w:rFonts w:ascii="Times New Roman" w:hAnsi="Times New Roman" w:eastAsia="Times New Roman" w:cs="Times New Roman"/>
          <w:spacing w:val="-22"/>
        </w:rPr>
        <w:t>AI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2"/>
        </w:rPr>
        <w:t>赋能领航</w:t>
      </w:r>
      <w:r>
        <w:rPr>
          <w:spacing w:val="-41"/>
        </w:rPr>
        <w:t xml:space="preserve"> </w:t>
      </w:r>
      <w:r>
        <w:rPr>
          <w:spacing w:val="-22"/>
        </w:rPr>
        <w:t>·</w:t>
      </w:r>
      <w:r>
        <w:rPr>
          <w:spacing w:val="-123"/>
        </w:rPr>
        <w:t xml:space="preserve"> </w:t>
      </w:r>
      <w:r>
        <w:rPr>
          <w:spacing w:val="-22"/>
        </w:rPr>
        <w:t>点亮在线教学</w:t>
      </w:r>
    </w:p>
    <w:p>
      <w:pPr>
        <w:pStyle w:val="BodyText"/>
        <w:ind w:left="29" w:right="96" w:firstLine="639"/>
        <w:spacing w:before="180" w:line="316" w:lineRule="auto"/>
        <w:rPr/>
      </w:pPr>
      <w:r>
        <w:rPr>
          <w:rFonts w:ascii="SimSun" w:hAnsi="SimSun" w:eastAsia="SimSun" w:cs="SimSun"/>
          <w:spacing w:val="-4"/>
        </w:rPr>
        <w:t>2.</w:t>
      </w:r>
      <w:r>
        <w:rPr>
          <w:spacing w:val="-4"/>
        </w:rPr>
        <w:t>大赛目标：深度挖掘在线教育领域的创新成果，全面推进</w:t>
      </w:r>
      <w:r>
        <w:rPr/>
        <w:t xml:space="preserve"> </w:t>
      </w:r>
      <w:r>
        <w:rPr>
          <w:spacing w:val="-5"/>
        </w:rPr>
        <w:t>人工智能在在线资源、在线教学和在线平台转型升级中的纵深应</w:t>
      </w:r>
      <w:r>
        <w:rPr>
          <w:spacing w:val="12"/>
        </w:rPr>
        <w:t xml:space="preserve"> </w:t>
      </w:r>
      <w:r>
        <w:rPr>
          <w:spacing w:val="-4"/>
        </w:rPr>
        <w:t>用，积极推动在线教学理念的更新和教学模式的创新，助力在线</w:t>
      </w:r>
      <w:r>
        <w:rPr>
          <w:spacing w:val="14"/>
        </w:rPr>
        <w:t xml:space="preserve"> </w:t>
      </w:r>
      <w:r>
        <w:rPr>
          <w:spacing w:val="-5"/>
        </w:rPr>
        <w:t>教育质量提升。</w:t>
      </w:r>
    </w:p>
    <w:p>
      <w:pPr>
        <w:ind w:left="674"/>
        <w:spacing w:before="193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5"/>
        </w:rPr>
        <w:t>二、组织机构</w:t>
      </w:r>
    </w:p>
    <w:p>
      <w:pPr>
        <w:pStyle w:val="BodyText"/>
        <w:ind w:left="669"/>
        <w:spacing w:before="110" w:line="221" w:lineRule="auto"/>
        <w:rPr/>
      </w:pPr>
      <w:r>
        <w:rPr>
          <w:rFonts w:ascii="SimSun" w:hAnsi="SimSun" w:eastAsia="SimSun" w:cs="SimSun"/>
          <w:spacing w:val="-7"/>
        </w:rPr>
        <w:t>1.</w:t>
      </w:r>
      <w:r>
        <w:rPr>
          <w:spacing w:val="-7"/>
        </w:rPr>
        <w:t>主办单位：中国教育技术协会</w:t>
      </w:r>
    </w:p>
    <w:p>
      <w:pPr>
        <w:pStyle w:val="BodyText"/>
        <w:ind w:left="29" w:right="108" w:firstLine="639"/>
        <w:spacing w:before="178" w:line="281" w:lineRule="auto"/>
        <w:rPr/>
      </w:pPr>
      <w:r>
        <w:rPr>
          <w:rFonts w:ascii="SimSun" w:hAnsi="SimSun" w:eastAsia="SimSun" w:cs="SimSun"/>
          <w:spacing w:val="-4"/>
        </w:rPr>
        <w:t>2.</w:t>
      </w:r>
      <w:r>
        <w:rPr>
          <w:spacing w:val="-4"/>
        </w:rPr>
        <w:t>承办单位：中国教育技术协会互联网教育专业委员会</w:t>
      </w:r>
      <w:r>
        <w:rPr>
          <w:spacing w:val="-5"/>
        </w:rPr>
        <w:t>、中</w:t>
      </w:r>
      <w:r>
        <w:rPr/>
        <w:t xml:space="preserve"> </w:t>
      </w:r>
      <w:r>
        <w:rPr>
          <w:spacing w:val="-1"/>
        </w:rPr>
        <w:t>国教育技术协会高校智慧教务专业委员会</w:t>
      </w:r>
    </w:p>
    <w:p>
      <w:pPr>
        <w:pStyle w:val="BodyText"/>
        <w:ind w:left="29" w:firstLine="639"/>
        <w:spacing w:before="176" w:line="278" w:lineRule="auto"/>
        <w:rPr/>
      </w:pPr>
      <w:r>
        <w:rPr>
          <w:spacing w:val="-12"/>
        </w:rPr>
        <w:t>3.协办单位：广东医科大学、重庆邮电大学、长春师范大学、</w:t>
      </w:r>
      <w:r>
        <w:rPr>
          <w:spacing w:val="15"/>
        </w:rPr>
        <w:t xml:space="preserve"> </w:t>
      </w:r>
      <w:r>
        <w:rPr>
          <w:spacing w:val="-5"/>
        </w:rPr>
        <w:t>北京印刷学院</w:t>
      </w:r>
    </w:p>
    <w:p>
      <w:pPr>
        <w:spacing w:line="278" w:lineRule="auto"/>
        <w:sectPr>
          <w:pgSz w:w="11900" w:h="16840"/>
          <w:pgMar w:top="783" w:right="1380" w:bottom="0" w:left="1529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right="75" w:firstLine="659"/>
        <w:spacing w:before="101" w:line="34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4.支持单位：北京国人通教育科技有限公司、</w:t>
      </w:r>
      <w:r>
        <w:rPr>
          <w:sz w:val="31"/>
          <w:szCs w:val="31"/>
          <w:spacing w:val="4"/>
        </w:rPr>
        <w:t>北京智慧云教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育科学研究院</w:t>
      </w:r>
    </w:p>
    <w:p>
      <w:pPr>
        <w:ind w:left="66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三、参赛对象</w:t>
      </w:r>
    </w:p>
    <w:p>
      <w:pPr>
        <w:pStyle w:val="BodyText"/>
        <w:ind w:firstLine="659"/>
        <w:spacing w:before="215" w:line="341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各级各类院校、培训机构、企事业单位、社会组织</w:t>
      </w:r>
      <w:r>
        <w:rPr>
          <w:sz w:val="31"/>
          <w:szCs w:val="31"/>
          <w:spacing w:val="7"/>
        </w:rPr>
        <w:t>的教师、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学生、研发人员等个人或团队均可报名参赛。每</w:t>
      </w:r>
      <w:r>
        <w:rPr>
          <w:sz w:val="31"/>
          <w:szCs w:val="31"/>
          <w:spacing w:val="5"/>
        </w:rPr>
        <w:t>个参赛主体可同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时申报多个赛道。</w:t>
      </w:r>
    </w:p>
    <w:p>
      <w:pPr>
        <w:pStyle w:val="BodyText"/>
        <w:ind w:left="659"/>
        <w:spacing w:before="5" w:line="222" w:lineRule="auto"/>
        <w:rPr>
          <w:sz w:val="31"/>
          <w:szCs w:val="31"/>
        </w:rPr>
      </w:pPr>
      <w:r>
        <w:rPr>
          <w:sz w:val="31"/>
          <w:szCs w:val="31"/>
        </w:rPr>
        <w:t>参赛不收取任何费用。</w:t>
      </w:r>
    </w:p>
    <w:p>
      <w:pPr>
        <w:ind w:left="664"/>
        <w:spacing w:before="193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四</w:t>
      </w:r>
      <w:r>
        <w:rPr>
          <w:rFonts w:ascii="SimHei" w:hAnsi="SimHei" w:eastAsia="SimHei" w:cs="SimHei"/>
          <w:sz w:val="31"/>
          <w:szCs w:val="31"/>
          <w:spacing w:val="-7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、赛道设置</w:t>
      </w:r>
    </w:p>
    <w:p>
      <w:pPr>
        <w:pStyle w:val="BodyText"/>
        <w:ind w:right="96" w:firstLine="659"/>
        <w:spacing w:before="216" w:line="338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本次大赛设置交互式数字学习资源、人机协同在线学习支持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5"/>
        </w:rPr>
        <w:t>服务、智能在线学习平台三个赛道。</w:t>
      </w:r>
    </w:p>
    <w:p>
      <w:pPr>
        <w:ind w:left="834"/>
        <w:spacing w:before="2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0"/>
        </w:rPr>
        <w:t>(一)交互式数字学习资源</w:t>
      </w:r>
    </w:p>
    <w:p>
      <w:pPr>
        <w:pStyle w:val="BodyText"/>
        <w:ind w:firstLine="659"/>
        <w:spacing w:before="219" w:line="341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聚焦多模态交互技术与教学场景的融合，能够合理利用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SimSun" w:hAnsi="SimSun" w:eastAsia="SimSun" w:cs="SimSun"/>
          <w:sz w:val="31"/>
          <w:szCs w:val="31"/>
          <w:spacing w:val="7"/>
        </w:rPr>
        <w:t>、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H5</w:t>
      </w:r>
      <w:r>
        <w:rPr>
          <w:rFonts w:ascii="Times New Roman" w:hAnsi="Times New Roman" w:eastAsia="Times New Roman" w:cs="Times New Roman"/>
          <w:sz w:val="31"/>
          <w:szCs w:val="31"/>
          <w:spacing w:val="-4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AR</w:t>
      </w:r>
      <w:r>
        <w:rPr>
          <w:rFonts w:ascii="SimSun" w:hAnsi="SimSun" w:eastAsia="SimSun" w:cs="SimSun"/>
          <w:sz w:val="31"/>
          <w:szCs w:val="31"/>
          <w:spacing w:val="1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VR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</w:t>
      </w:r>
      <w:r>
        <w:rPr>
          <w:sz w:val="31"/>
          <w:szCs w:val="31"/>
          <w:spacing w:val="11"/>
        </w:rPr>
        <w:t>等技术，通过双向互动与即时反馈机制，创</w:t>
      </w:r>
      <w:r>
        <w:rPr>
          <w:sz w:val="31"/>
          <w:szCs w:val="31"/>
          <w:spacing w:val="10"/>
        </w:rPr>
        <w:t>建高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参与度、强情境感知的数字化学习资源。能够打破传统资源的单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-2"/>
        </w:rPr>
        <w:t>向知识传播模式，通过智能化的交互设计，让学</w:t>
      </w:r>
      <w:r>
        <w:rPr>
          <w:sz w:val="31"/>
          <w:szCs w:val="31"/>
          <w:spacing w:val="-3"/>
        </w:rPr>
        <w:t>习者在主动探索、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实践操作、即时反馈中完成知识建构与技能提</w:t>
      </w:r>
      <w:r>
        <w:rPr>
          <w:sz w:val="31"/>
          <w:szCs w:val="31"/>
          <w:spacing w:val="3"/>
        </w:rPr>
        <w:t>升。例如，</w:t>
      </w:r>
      <w:r>
        <w:rPr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AI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书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4"/>
        </w:rPr>
        <w:t>法学习助手能够支持学习者进行笔迹临摹，能够实时评分并反馈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7"/>
        </w:rPr>
        <w:t>修正意见，帮助学习者及时纠正错误，提高学习效率。</w:t>
      </w:r>
    </w:p>
    <w:p>
      <w:pPr>
        <w:ind w:left="824"/>
        <w:spacing w:before="8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(二)人机协同在线学习支持服务</w:t>
      </w:r>
    </w:p>
    <w:p>
      <w:pPr>
        <w:pStyle w:val="BodyText"/>
        <w:ind w:right="79" w:firstLine="659"/>
        <w:spacing w:before="223" w:line="339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聚焦人工智能与人类教师的动态协作模式，能够合理运用</w:t>
      </w:r>
      <w:r>
        <w:rPr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AI</w:t>
      </w:r>
      <w:r>
        <w:rPr>
          <w:rFonts w:ascii="SimSun" w:hAnsi="SimSun" w:eastAsia="SimSun" w:cs="SimSun"/>
          <w:sz w:val="31"/>
          <w:szCs w:val="31"/>
          <w:spacing w:val="-54"/>
        </w:rPr>
        <w:t xml:space="preserve"> </w:t>
      </w:r>
      <w:r>
        <w:rPr>
          <w:sz w:val="31"/>
          <w:szCs w:val="31"/>
          <w:spacing w:val="12"/>
        </w:rPr>
        <w:t>技术及相关工具，进行在线教学活动设计，提供在线互动、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答疑辅导、个性化指导、学情分析以及考核评价等支持服务。例</w:t>
      </w:r>
    </w:p>
    <w:p>
      <w:pPr>
        <w:spacing w:line="339" w:lineRule="auto"/>
        <w:sectPr>
          <w:pgSz w:w="11900" w:h="16840"/>
          <w:pgMar w:top="1431" w:right="1414" w:bottom="0" w:left="1559" w:header="0" w:footer="0" w:gutter="0"/>
        </w:sectPr>
        <w:rPr>
          <w:sz w:val="31"/>
          <w:szCs w:val="3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right="21"/>
        <w:spacing w:before="100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如，根据教学过程数据构建学习者的数字画像，开展基</w:t>
      </w:r>
      <w:r>
        <w:rPr>
          <w:sz w:val="31"/>
          <w:szCs w:val="31"/>
          <w:spacing w:val="10"/>
        </w:rPr>
        <w:t>于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sz w:val="31"/>
          <w:szCs w:val="31"/>
          <w:spacing w:val="10"/>
        </w:rPr>
        <w:t>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术的教学诊断、教学反思以及教学改进工作，展示数智化教学工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具在优化学习体验、提升教学效率、引导学习者进行探究学习等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2"/>
        </w:rPr>
        <w:t>方面的创新性和有效性。</w:t>
      </w:r>
    </w:p>
    <w:p>
      <w:pPr>
        <w:ind w:left="804"/>
        <w:spacing w:before="25" w:line="224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2"/>
        </w:rPr>
        <w:t>(三)智能在线学习平台</w:t>
      </w:r>
    </w:p>
    <w:p>
      <w:pPr>
        <w:pStyle w:val="BodyText"/>
        <w:ind w:firstLine="629"/>
        <w:spacing w:before="209" w:line="340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平台功能设计应针对在线教学实践中的痛点和难点，践行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1"/>
        </w:rPr>
        <w:t>“互联网+教育”理念，在技术实现、教育功能设计等方</w:t>
      </w:r>
      <w:r>
        <w:rPr>
          <w:sz w:val="31"/>
          <w:szCs w:val="31"/>
          <w:spacing w:val="10"/>
        </w:rPr>
        <w:t>面具有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创新性，突破传统在线教学平台局限，利用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sz w:val="31"/>
          <w:szCs w:val="31"/>
          <w:spacing w:val="12"/>
        </w:rPr>
        <w:t>技术，实现平台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教学功能升级转型。例如，创新平台学习资源语义聚合、实践性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6"/>
        </w:rPr>
        <w:t>知识识别技术，提升平台个性化服务能力，满足不同学习者的多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5"/>
        </w:rPr>
        <w:t>样化需求，支持多种学习模式，实现规模化、精准化和个性化教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学。例如，一个面向成人职业技能提升的</w:t>
      </w:r>
      <w:r>
        <w:rPr>
          <w:rFonts w:ascii="SimSun" w:hAnsi="SimSun" w:eastAsia="SimSun" w:cs="SimSun"/>
          <w:sz w:val="31"/>
          <w:szCs w:val="31"/>
        </w:rPr>
        <w:t>AI</w:t>
      </w:r>
      <w:r>
        <w:rPr>
          <w:rFonts w:ascii="SimSun" w:hAnsi="SimSun" w:eastAsia="SimSun" w:cs="SimSun"/>
          <w:sz w:val="31"/>
          <w:szCs w:val="31"/>
          <w:spacing w:val="-16"/>
        </w:rPr>
        <w:t xml:space="preserve"> </w:t>
      </w:r>
      <w:r>
        <w:rPr>
          <w:sz w:val="31"/>
          <w:szCs w:val="31"/>
          <w:spacing w:val="12"/>
        </w:rPr>
        <w:t>驱动学习平台，可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提供个性化技能图谱、智能课程推荐、虚拟实训环境、学习</w:t>
      </w:r>
      <w:r>
        <w:rPr>
          <w:sz w:val="31"/>
          <w:szCs w:val="31"/>
          <w:spacing w:val="4"/>
        </w:rPr>
        <w:t>社群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互动和基于学习数据的职业发展建议等功能，提升学习效</w:t>
      </w:r>
      <w:r>
        <w:rPr>
          <w:sz w:val="31"/>
          <w:szCs w:val="31"/>
          <w:spacing w:val="4"/>
        </w:rPr>
        <w:t>果和职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业竞争力。</w:t>
      </w:r>
    </w:p>
    <w:p>
      <w:pPr>
        <w:ind w:left="634"/>
        <w:spacing w:before="7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五、时间安排</w:t>
      </w:r>
    </w:p>
    <w:p>
      <w:pPr>
        <w:ind w:left="804"/>
        <w:spacing w:before="133" w:line="224" w:lineRule="auto"/>
        <w:outlineLvl w:val="1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18"/>
        </w:rPr>
        <w:t>(一)报名及成果提交(2025年4月至8月)</w:t>
      </w:r>
    </w:p>
    <w:p>
      <w:pPr>
        <w:pStyle w:val="BodyText"/>
        <w:ind w:right="269" w:firstLine="629"/>
        <w:spacing w:before="181" w:line="292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sz w:val="31"/>
          <w:szCs w:val="31"/>
          <w:spacing w:val="5"/>
        </w:rPr>
        <w:t>官网报名。通过中国教育技术协会官网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(</w:t>
      </w:r>
      <w:hyperlink w:history="true" r:id="rId2">
        <w:r>
          <w:rPr>
            <w:rFonts w:ascii="Times New Roman" w:hAnsi="Times New Roman" w:eastAsia="Times New Roman" w:cs="Times New Roman"/>
            <w:sz w:val="31"/>
            <w:szCs w:val="31"/>
          </w:rPr>
          <w:t>www</w:t>
        </w:r>
        <w:r>
          <w:rPr>
            <w:rFonts w:ascii="Times New Roman" w:hAnsi="Times New Roman" w:eastAsia="Times New Roman" w:cs="Times New Roman"/>
            <w:sz w:val="31"/>
            <w:szCs w:val="31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caet</w:t>
        </w:r>
        <w:r>
          <w:rPr>
            <w:rFonts w:ascii="Times New Roman" w:hAnsi="Times New Roman" w:eastAsia="Times New Roman" w:cs="Times New Roman"/>
            <w:sz w:val="31"/>
            <w:szCs w:val="31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org</w:t>
        </w:r>
        <w:r>
          <w:rPr>
            <w:rFonts w:ascii="Times New Roman" w:hAnsi="Times New Roman" w:eastAsia="Times New Roman" w:cs="Times New Roman"/>
            <w:sz w:val="31"/>
            <w:szCs w:val="31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spacing w:val="5"/>
          </w:rPr>
          <w:t>)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5"/>
        </w:rPr>
        <w:t>完成报名，参赛指南和成果参考标准详见附件。</w:t>
      </w:r>
    </w:p>
    <w:p>
      <w:pPr>
        <w:pStyle w:val="BodyText"/>
        <w:ind w:right="6" w:firstLine="629"/>
        <w:spacing w:before="211" w:line="279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2.</w:t>
      </w:r>
      <w:r>
        <w:rPr>
          <w:sz w:val="31"/>
          <w:szCs w:val="31"/>
          <w:spacing w:val="5"/>
        </w:rPr>
        <w:t>成果提交。报名完成后通过中国教育技术协会官网提交参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</w:rPr>
        <w:t>赛成果及相关材料。</w:t>
      </w:r>
    </w:p>
    <w:p>
      <w:pPr>
        <w:ind w:left="804"/>
        <w:spacing w:before="194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5"/>
        </w:rPr>
        <w:t>(二)线上评审(2025年9月至10月)</w:t>
      </w:r>
    </w:p>
    <w:p>
      <w:pPr>
        <w:spacing w:line="223" w:lineRule="auto"/>
        <w:sectPr>
          <w:pgSz w:w="11900" w:h="16840"/>
          <w:pgMar w:top="1431" w:right="1469" w:bottom="0" w:left="1579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right="17" w:firstLine="639"/>
        <w:spacing w:before="100" w:line="341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对所有参赛成果进行线上评审，并在中国教育技</w:t>
      </w:r>
      <w:r>
        <w:rPr>
          <w:sz w:val="31"/>
          <w:szCs w:val="31"/>
          <w:spacing w:val="4"/>
        </w:rPr>
        <w:t>术协会官网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公示决赛名单。</w:t>
      </w:r>
    </w:p>
    <w:p>
      <w:pPr>
        <w:ind w:left="804"/>
        <w:spacing w:before="3" w:line="225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1"/>
        </w:rPr>
        <w:t>(三)线下决赛(2025年11月)</w:t>
      </w:r>
    </w:p>
    <w:p>
      <w:pPr>
        <w:pStyle w:val="BodyText"/>
        <w:ind w:firstLine="639"/>
        <w:spacing w:before="182" w:line="34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组织线下决赛，公布获奖名单、举办颁奖典礼，具体时间和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7"/>
        </w:rPr>
        <w:t>地点安排通过短信和中国教育技术协会官网</w:t>
      </w:r>
      <w:r>
        <w:rPr>
          <w:sz w:val="31"/>
          <w:szCs w:val="31"/>
          <w:spacing w:val="6"/>
        </w:rPr>
        <w:t>另行通知。</w:t>
      </w:r>
    </w:p>
    <w:p>
      <w:pPr>
        <w:ind w:left="644"/>
        <w:spacing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六、奖项设置</w:t>
      </w:r>
    </w:p>
    <w:p>
      <w:pPr>
        <w:pStyle w:val="BodyText"/>
        <w:ind w:right="12" w:firstLine="639"/>
        <w:spacing w:before="189" w:line="345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三个赛道分别设一、二、三等奖和优秀奖若干名。同时对于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在大赛组织中贡献突出的单位将颁发最佳组织奖。获奖团队及个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人将获得由中国教育技术协会授予的荣誉证书。</w:t>
      </w:r>
    </w:p>
    <w:p>
      <w:pPr>
        <w:ind w:left="644"/>
        <w:spacing w:before="2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七、联系方式</w:t>
      </w:r>
    </w:p>
    <w:p>
      <w:pPr>
        <w:pStyle w:val="BodyText"/>
        <w:ind w:left="639"/>
        <w:spacing w:before="211"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杨老师，13810640497</w:t>
      </w:r>
    </w:p>
    <w:p>
      <w:pPr>
        <w:pStyle w:val="BodyText"/>
        <w:ind w:left="639"/>
        <w:spacing w:before="200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吕老师，13522480607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78" w:line="222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附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12"/>
        </w:rPr>
        <w:t>件</w:t>
      </w:r>
      <w:r>
        <w:rPr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12"/>
        </w:rPr>
        <w:t>：</w:t>
      </w:r>
    </w:p>
    <w:p>
      <w:pPr>
        <w:pStyle w:val="BodyText"/>
        <w:ind w:left="639"/>
        <w:spacing w:before="229" w:line="219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72"/>
        </w:rPr>
        <w:t xml:space="preserve"> </w:t>
      </w:r>
      <w:r>
        <w:rPr>
          <w:sz w:val="31"/>
          <w:szCs w:val="31"/>
          <w:spacing w:val="7"/>
        </w:rPr>
        <w:t>赋能在线教学创新成果大赛参赛指南</w:t>
      </w:r>
    </w:p>
    <w:p>
      <w:pPr>
        <w:pStyle w:val="BodyText"/>
        <w:ind w:left="619"/>
        <w:spacing w:before="202" w:line="219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8"/>
        </w:rPr>
        <w:t>赋能在线教学创新成果大赛成果参</w:t>
      </w:r>
      <w:r>
        <w:rPr>
          <w:sz w:val="31"/>
          <w:szCs w:val="31"/>
          <w:spacing w:val="7"/>
        </w:rPr>
        <w:t>考标准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right="44"/>
        <w:spacing w:before="101" w:line="222" w:lineRule="auto"/>
        <w:jc w:val="right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4032299</wp:posOffset>
            </wp:positionH>
            <wp:positionV relativeFrom="paragraph">
              <wp:posOffset>-564842</wp:posOffset>
            </wp:positionV>
            <wp:extent cx="1574774" cy="156850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156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6"/>
        </w:rPr>
        <w:t>中国教育技术协会</w:t>
      </w:r>
    </w:p>
    <w:p>
      <w:pPr>
        <w:pStyle w:val="BodyText"/>
        <w:ind w:right="3"/>
        <w:spacing w:before="197" w:line="222" w:lineRule="auto"/>
        <w:jc w:val="right"/>
        <w:rPr>
          <w:sz w:val="31"/>
          <w:szCs w:val="31"/>
        </w:rPr>
      </w:pPr>
      <w:r>
        <w:rPr>
          <w:sz w:val="31"/>
          <w:szCs w:val="31"/>
          <w:spacing w:val="44"/>
        </w:rPr>
        <w:t>2025年4月23日</w:t>
      </w:r>
    </w:p>
    <w:p>
      <w:pPr>
        <w:spacing w:line="222" w:lineRule="auto"/>
        <w:sectPr>
          <w:pgSz w:w="11900" w:h="16840"/>
          <w:pgMar w:top="1431" w:right="1466" w:bottom="0" w:left="1589" w:header="0" w:footer="0" w:gutter="0"/>
        </w:sectPr>
        <w:rPr>
          <w:sz w:val="31"/>
          <w:szCs w:val="31"/>
        </w:rPr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7"/>
        </w:rPr>
        <w:t>附件1</w:t>
      </w:r>
    </w:p>
    <w:p>
      <w:pPr>
        <w:ind w:left="646"/>
        <w:spacing w:before="199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AI</w:t>
      </w:r>
      <w:r>
        <w:rPr>
          <w:rFonts w:ascii="SimSun" w:hAnsi="SimSun" w:eastAsia="SimSun" w:cs="SimSun"/>
          <w:sz w:val="45"/>
          <w:szCs w:val="45"/>
          <w:spacing w:val="-118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赋能在线教学创新成果大赛参赛指南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44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一、参赛流程</w:t>
      </w:r>
    </w:p>
    <w:p>
      <w:pPr>
        <w:pStyle w:val="BodyText"/>
        <w:ind w:right="40" w:firstLine="639"/>
        <w:spacing w:before="203" w:line="331" w:lineRule="auto"/>
        <w:rPr/>
      </w:pPr>
      <w:r>
        <w:rPr/>
        <w:t>通过中国教育技术协会官网</w:t>
      </w:r>
      <w:r>
        <w:rPr>
          <w:rFonts w:ascii="SimSun" w:hAnsi="SimSun" w:eastAsia="SimSun" w:cs="SimSun"/>
        </w:rPr>
        <w:t>(</w:t>
      </w:r>
      <w:hyperlink w:history="true" r:id="rId4">
        <w:r>
          <w:rPr>
            <w:rFonts w:ascii="SimSun" w:hAnsi="SimSun" w:eastAsia="SimSun" w:cs="SimSun"/>
          </w:rPr>
          <w:t>www.caet.o</w:t>
        </w:r>
        <w:r>
          <w:rPr>
            <w:rFonts w:ascii="SimSun" w:hAnsi="SimSun" w:eastAsia="SimSun" w:cs="SimSun"/>
            <w:spacing w:val="-1"/>
          </w:rPr>
          <w:t>rg.cn</w:t>
        </w:r>
      </w:hyperlink>
      <w:r>
        <w:rPr>
          <w:rFonts w:ascii="SimSun" w:hAnsi="SimSun" w:eastAsia="SimSun" w:cs="SimSun"/>
          <w:spacing w:val="-1"/>
        </w:rPr>
        <w:t>)</w:t>
      </w:r>
      <w:r>
        <w:rPr>
          <w:spacing w:val="-1"/>
        </w:rPr>
        <w:t>完成报名，</w:t>
      </w:r>
      <w:r>
        <w:rPr/>
        <w:t xml:space="preserve"> </w:t>
      </w:r>
      <w:r>
        <w:rPr>
          <w:spacing w:val="-9"/>
        </w:rPr>
        <w:t>提交参赛材料。</w:t>
      </w:r>
    </w:p>
    <w:p>
      <w:pPr>
        <w:ind w:left="644"/>
        <w:spacing w:before="9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二、提交材料</w:t>
      </w:r>
    </w:p>
    <w:p>
      <w:pPr>
        <w:pStyle w:val="BodyText"/>
        <w:ind w:left="639"/>
        <w:spacing w:before="194" w:line="220" w:lineRule="auto"/>
        <w:rPr/>
      </w:pPr>
      <w:r>
        <w:rPr>
          <w:spacing w:val="-3"/>
        </w:rPr>
        <w:t>各参赛主体需提交成果申报书、成果视频及相关材料。</w:t>
      </w:r>
    </w:p>
    <w:p>
      <w:pPr>
        <w:ind w:left="814"/>
        <w:spacing w:before="185" w:line="224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8"/>
        </w:rPr>
        <w:t>(一)成果申报书</w:t>
      </w:r>
    </w:p>
    <w:p>
      <w:pPr>
        <w:pStyle w:val="BodyText"/>
        <w:ind w:right="6" w:firstLine="639"/>
        <w:spacing w:before="195" w:line="325" w:lineRule="auto"/>
        <w:rPr/>
      </w:pPr>
      <w:r>
        <w:rPr>
          <w:spacing w:val="1"/>
        </w:rPr>
        <w:t>填写成果申报书，完成后打印并签字(各赛道申报书</w:t>
      </w:r>
      <w:r>
        <w:rPr/>
        <w:t>详见附</w:t>
      </w:r>
      <w:r>
        <w:rPr/>
        <w:t xml:space="preserve"> </w:t>
      </w:r>
      <w:r>
        <w:rPr>
          <w:spacing w:val="2"/>
        </w:rPr>
        <w:t>表)。</w:t>
      </w:r>
    </w:p>
    <w:p>
      <w:pPr>
        <w:ind w:left="804"/>
        <w:spacing w:line="224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3"/>
        </w:rPr>
        <w:t>(二)成果视频</w:t>
      </w:r>
    </w:p>
    <w:p>
      <w:pPr>
        <w:ind w:left="644"/>
        <w:spacing w:before="209" w:line="22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"/>
        </w:rPr>
        <w:t>1.</w:t>
      </w:r>
      <w:r>
        <w:rPr>
          <w:rFonts w:ascii="KaiTi" w:hAnsi="KaiTi" w:eastAsia="KaiTi" w:cs="KaiTi"/>
          <w:sz w:val="32"/>
          <w:szCs w:val="32"/>
          <w:b/>
          <w:bCs/>
          <w:spacing w:val="3"/>
        </w:rPr>
        <w:t>交互式数字学习资源赛道(资源实操解说视频)</w:t>
      </w:r>
    </w:p>
    <w:p>
      <w:pPr>
        <w:pStyle w:val="BodyText"/>
        <w:ind w:firstLine="639"/>
        <w:spacing w:before="190" w:line="324" w:lineRule="auto"/>
        <w:jc w:val="both"/>
        <w:rPr/>
      </w:pPr>
      <w:r>
        <w:rPr>
          <w:spacing w:val="-6"/>
        </w:rPr>
        <w:t>录制学习资源的实际操作视频，视频应清晰展示学习资源的</w:t>
      </w:r>
      <w:r>
        <w:rPr>
          <w:spacing w:val="6"/>
        </w:rPr>
        <w:t xml:space="preserve"> </w:t>
      </w:r>
      <w:r>
        <w:rPr>
          <w:spacing w:val="-5"/>
        </w:rPr>
        <w:t>界面布局、功能模块和操作流程，重点演示学习者与资源的交互</w:t>
      </w:r>
      <w:r>
        <w:rPr>
          <w:spacing w:val="9"/>
        </w:rPr>
        <w:t xml:space="preserve"> </w:t>
      </w:r>
      <w:r>
        <w:rPr>
          <w:spacing w:val="6"/>
        </w:rPr>
        <w:t>过程，如交互方式、动态反馈、互动效果等。视频不超过10分</w:t>
      </w:r>
    </w:p>
    <w:p>
      <w:pPr>
        <w:pStyle w:val="BodyText"/>
        <w:spacing w:before="2" w:line="223" w:lineRule="auto"/>
        <w:rPr/>
      </w:pPr>
      <w:r>
        <w:rPr>
          <w:color w:val="505050"/>
          <w:spacing w:val="-16"/>
        </w:rPr>
        <w:t>钟。</w:t>
      </w:r>
    </w:p>
    <w:p>
      <w:pPr>
        <w:ind w:left="644"/>
        <w:spacing w:before="220" w:line="22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4"/>
        </w:rPr>
        <w:t>2.</w:t>
      </w:r>
      <w:r>
        <w:rPr>
          <w:rFonts w:ascii="KaiTi" w:hAnsi="KaiTi" w:eastAsia="KaiTi" w:cs="KaiTi"/>
          <w:sz w:val="32"/>
          <w:szCs w:val="32"/>
          <w:b/>
          <w:bCs/>
          <w:spacing w:val="4"/>
        </w:rPr>
        <w:t>人机协同在线学习支持服务赛道(在线教学案例视频)</w:t>
      </w:r>
    </w:p>
    <w:p>
      <w:pPr>
        <w:pStyle w:val="BodyText"/>
        <w:ind w:right="2" w:firstLine="639"/>
        <w:spacing w:before="210" w:line="330" w:lineRule="auto"/>
        <w:rPr/>
      </w:pPr>
      <w:r>
        <w:rPr>
          <w:spacing w:val="-6"/>
        </w:rPr>
        <w:t>成果视频应围绕在线教学活动设计与支持服务展开，重点介</w:t>
      </w:r>
      <w:r>
        <w:rPr>
          <w:spacing w:val="14"/>
        </w:rPr>
        <w:t xml:space="preserve"> </w:t>
      </w:r>
      <w:r>
        <w:rPr>
          <w:spacing w:val="3"/>
        </w:rPr>
        <w:t>绍如何运用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技术及相关工具开展在线互动、答疑辅导、个性</w:t>
      </w:r>
      <w:r>
        <w:rPr>
          <w:spacing w:val="2"/>
        </w:rPr>
        <w:t xml:space="preserve"> </w:t>
      </w:r>
      <w:r>
        <w:rPr>
          <w:spacing w:val="2"/>
        </w:rPr>
        <w:t>化指导、学情分析和考核评价等服务。说明如何利用</w:t>
      </w:r>
      <w:r>
        <w:rPr>
          <w:rFonts w:ascii="SimSun" w:hAnsi="SimSun" w:eastAsia="SimSun" w:cs="SimSun"/>
        </w:rPr>
        <w:t>AI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2"/>
        </w:rPr>
        <w:t>工具优</w:t>
      </w:r>
    </w:p>
    <w:p>
      <w:pPr>
        <w:spacing w:line="330" w:lineRule="auto"/>
        <w:sectPr>
          <w:pgSz w:w="11900" w:h="16840"/>
          <w:pgMar w:top="1431" w:right="1499" w:bottom="0" w:left="1569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right="52"/>
        <w:spacing w:before="101" w:line="341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化学习体验、提升教学效率，并引导学习者进行探究式学习。同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6"/>
        </w:rPr>
        <w:t>时，需突出数智化教学工具在创新性和有效性方面的</w:t>
      </w:r>
      <w:r>
        <w:rPr>
          <w:sz w:val="31"/>
          <w:szCs w:val="31"/>
          <w:spacing w:val="5"/>
        </w:rPr>
        <w:t>独特优势，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展示其在实际教学场景中的应用效果。视频内容应逻辑清晰，直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3"/>
        </w:rPr>
        <w:t>观呈现成果的核心价值与创新点。视频不超过20分钟。</w:t>
      </w:r>
    </w:p>
    <w:p>
      <w:pPr>
        <w:pStyle w:val="BodyText"/>
        <w:ind w:left="654"/>
        <w:spacing w:before="16" w:line="219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14"/>
        </w:rPr>
        <w:t>3.智能在线学习平台赛道(平台实操解说视频)</w:t>
      </w:r>
    </w:p>
    <w:p>
      <w:pPr>
        <w:pStyle w:val="BodyText"/>
        <w:ind w:firstLine="649"/>
        <w:spacing w:before="206" w:line="340" w:lineRule="auto"/>
        <w:jc w:val="both"/>
        <w:rPr>
          <w:sz w:val="31"/>
          <w:szCs w:val="31"/>
        </w:rPr>
      </w:pPr>
      <w:r>
        <w:rPr>
          <w:sz w:val="31"/>
          <w:szCs w:val="31"/>
          <w:spacing w:val="2"/>
        </w:rPr>
        <w:t>录制在线学习平台的操作视频，视频应聚焦技术实现和教育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"/>
        </w:rPr>
        <w:t>功能设计的创新性，重点演示平台如何利用</w:t>
      </w:r>
      <w:r>
        <w:rPr>
          <w:sz w:val="31"/>
          <w:szCs w:val="31"/>
          <w:spacing w:val="-78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AI</w:t>
      </w:r>
      <w:r>
        <w:rPr>
          <w:rFonts w:ascii="SimSun" w:hAnsi="SimSun" w:eastAsia="SimSun" w:cs="SimSun"/>
          <w:sz w:val="31"/>
          <w:szCs w:val="31"/>
          <w:spacing w:val="-62"/>
        </w:rPr>
        <w:t xml:space="preserve"> </w:t>
      </w:r>
      <w:r>
        <w:rPr>
          <w:sz w:val="31"/>
          <w:szCs w:val="31"/>
          <w:spacing w:val="2"/>
        </w:rPr>
        <w:t>技术助力教与学，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实现平台教学功能升级转型，可通过典型应用场景和真实教学案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4"/>
        </w:rPr>
        <w:t>例进行演示。视频不超过20分钟。</w:t>
      </w:r>
    </w:p>
    <w:p>
      <w:pPr>
        <w:pStyle w:val="BodyText"/>
        <w:ind w:right="83" w:firstLine="649"/>
        <w:spacing w:before="25" w:line="32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所有赛道的成果视频统一要求</w:t>
      </w:r>
      <w:r>
        <w:rPr>
          <w:rFonts w:ascii="SimSun" w:hAnsi="SimSun" w:eastAsia="SimSun" w:cs="SimSun"/>
          <w:sz w:val="31"/>
          <w:szCs w:val="31"/>
        </w:rPr>
        <w:t>MP</w:t>
      </w:r>
      <w:r>
        <w:rPr>
          <w:rFonts w:ascii="SimSun" w:hAnsi="SimSun" w:eastAsia="SimSun" w:cs="SimSun"/>
          <w:sz w:val="31"/>
          <w:szCs w:val="31"/>
          <w:spacing w:val="13"/>
        </w:rPr>
        <w:t>4</w:t>
      </w:r>
      <w:r>
        <w:rPr>
          <w:rFonts w:ascii="SimSun" w:hAnsi="SimSun" w:eastAsia="SimSun" w:cs="SimSun"/>
          <w:sz w:val="31"/>
          <w:szCs w:val="31"/>
          <w:spacing w:val="108"/>
        </w:rPr>
        <w:t xml:space="preserve"> </w:t>
      </w:r>
      <w:r>
        <w:rPr>
          <w:sz w:val="31"/>
          <w:szCs w:val="31"/>
          <w:spacing w:val="13"/>
        </w:rPr>
        <w:t>格式，声音和画面清晰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无水印，建议高清格式。</w:t>
      </w:r>
    </w:p>
    <w:p>
      <w:pPr>
        <w:ind w:left="805"/>
        <w:spacing w:before="2" w:line="227" w:lineRule="auto"/>
        <w:outlineLvl w:val="1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-5"/>
        </w:rPr>
        <w:t>(三)相关材料</w:t>
      </w:r>
    </w:p>
    <w:p>
      <w:pPr>
        <w:pStyle w:val="BodyText"/>
        <w:ind w:right="72" w:firstLine="649"/>
        <w:spacing w:before="195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成果应用及效果的证明；成果创新点的详细说明或展示；资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5"/>
        </w:rPr>
        <w:t>源开发及设计文档；在线学习支持服务设计方案；软硬件环</w:t>
      </w:r>
      <w:r>
        <w:rPr>
          <w:sz w:val="31"/>
          <w:szCs w:val="31"/>
          <w:spacing w:val="4"/>
        </w:rPr>
        <w:t>境介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绍或展示。以图文形式提交，相关材料数量不超过10项。</w:t>
      </w:r>
    </w:p>
    <w:p>
      <w:pPr>
        <w:ind w:left="654"/>
        <w:spacing w:before="3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三、其他事项</w:t>
      </w:r>
    </w:p>
    <w:p>
      <w:pPr>
        <w:pStyle w:val="BodyText"/>
        <w:ind w:firstLine="649"/>
        <w:spacing w:before="170" w:line="315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1.</w:t>
      </w:r>
      <w:r>
        <w:rPr>
          <w:sz w:val="31"/>
          <w:szCs w:val="31"/>
          <w:spacing w:val="3"/>
        </w:rPr>
        <w:t>各参赛主体需确保对参赛成果拥有完整的版权、著作权及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3"/>
        </w:rPr>
        <w:t>肖像权。成果所使用的资源、软件、装备、平台等具备自主知识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8"/>
        </w:rPr>
        <w:t>产权或已获得合法授权，不存在任何知识产权争议。不得抄袭、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剽窃他人成果，如引用相关素材，参考资料须注明</w:t>
      </w:r>
      <w:r>
        <w:rPr>
          <w:sz w:val="31"/>
          <w:szCs w:val="31"/>
          <w:spacing w:val="5"/>
        </w:rPr>
        <w:t>。若参赛成果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存在侵犯他人权益之情形，所有法律后果应由成果负责人承担。</w:t>
      </w:r>
    </w:p>
    <w:p>
      <w:pPr>
        <w:pStyle w:val="BodyText"/>
        <w:ind w:left="649"/>
        <w:spacing w:before="243" w:line="220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2.</w:t>
      </w:r>
      <w:r>
        <w:rPr>
          <w:sz w:val="31"/>
          <w:szCs w:val="31"/>
          <w:spacing w:val="4"/>
        </w:rPr>
        <w:t>参赛成果不得包含任何政治原则性错误或科学性错误，严</w:t>
      </w:r>
    </w:p>
    <w:p>
      <w:pPr>
        <w:spacing w:line="220" w:lineRule="auto"/>
        <w:sectPr>
          <w:pgSz w:w="11900" w:h="16840"/>
          <w:pgMar w:top="1431" w:right="1415" w:bottom="0" w:left="1579" w:header="0" w:footer="0" w:gutter="0"/>
        </w:sectPr>
        <w:rPr>
          <w:sz w:val="31"/>
          <w:szCs w:val="3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禁弄虚作假行为。</w:t>
      </w:r>
    </w:p>
    <w:p>
      <w:pPr>
        <w:pStyle w:val="BodyText"/>
        <w:ind w:left="29" w:firstLine="640"/>
        <w:spacing w:before="221" w:line="287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3.参赛个人及团队成员不得存在师德师风问题、学术不端问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3"/>
        </w:rPr>
        <w:t>题、重大教学事故或失信失德问题。</w:t>
      </w:r>
    </w:p>
    <w:p>
      <w:pPr>
        <w:pStyle w:val="BodyText"/>
        <w:ind w:right="21" w:firstLine="659"/>
        <w:spacing w:before="218" w:line="307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4.所提交申报书中的内容、字号、商标、姓名、肖像及相关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6"/>
        </w:rPr>
        <w:t>信息，均视为同意中国教育技术协会将其用于公益性、</w:t>
      </w:r>
      <w:r>
        <w:rPr>
          <w:sz w:val="30"/>
          <w:szCs w:val="30"/>
          <w:spacing w:val="15"/>
        </w:rPr>
        <w:t>学术性交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流和展示，所有材料不再索回。</w:t>
      </w:r>
    </w:p>
    <w:p>
      <w:pPr>
        <w:spacing w:line="307" w:lineRule="auto"/>
        <w:sectPr>
          <w:pgSz w:w="11900" w:h="16840"/>
          <w:pgMar w:top="1431" w:right="1463" w:bottom="0" w:left="1569" w:header="0" w:footer="0" w:gutter="0"/>
        </w:sectPr>
        <w:rPr>
          <w:sz w:val="30"/>
          <w:szCs w:val="30"/>
        </w:rPr>
      </w:pP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19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3"/>
        </w:rPr>
        <w:t>附表1:交互式数字学习资源赛道成果申报书</w:t>
      </w:r>
    </w:p>
    <w:p>
      <w:pPr>
        <w:spacing w:line="21" w:lineRule="exact"/>
        <w:rPr/>
      </w:pPr>
      <w:r/>
    </w:p>
    <w:tbl>
      <w:tblPr>
        <w:tblStyle w:val="TableNormal"/>
        <w:tblW w:w="90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4"/>
        <w:gridCol w:w="939"/>
        <w:gridCol w:w="339"/>
        <w:gridCol w:w="1698"/>
        <w:gridCol w:w="429"/>
        <w:gridCol w:w="1189"/>
        <w:gridCol w:w="1618"/>
        <w:gridCol w:w="1713"/>
      </w:tblGrid>
      <w:tr>
        <w:trPr>
          <w:trHeight w:val="624" w:hRule="atLeast"/>
        </w:trPr>
        <w:tc>
          <w:tcPr>
            <w:tcW w:w="2043" w:type="dxa"/>
            <w:vAlign w:val="top"/>
            <w:gridSpan w:val="2"/>
          </w:tcPr>
          <w:p>
            <w:pPr>
              <w:ind w:left="359"/>
              <w:spacing w:before="154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</w:rPr>
              <w:t>成果名称</w:t>
            </w:r>
          </w:p>
        </w:tc>
        <w:tc>
          <w:tcPr>
            <w:tcW w:w="698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204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89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3"/>
              </w:rPr>
              <w:t>成果负责人</w:t>
            </w:r>
          </w:p>
        </w:tc>
        <w:tc>
          <w:tcPr>
            <w:tcW w:w="2037" w:type="dxa"/>
            <w:vAlign w:val="top"/>
            <w:gridSpan w:val="2"/>
          </w:tcPr>
          <w:p>
            <w:pPr>
              <w:ind w:left="681"/>
              <w:spacing w:before="144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1"/>
              </w:rPr>
              <w:t>姓名</w:t>
            </w:r>
          </w:p>
        </w:tc>
        <w:tc>
          <w:tcPr>
            <w:tcW w:w="16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</w:tcPr>
          <w:p>
            <w:pPr>
              <w:ind w:left="346"/>
              <w:spacing w:before="142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手机号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204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2"/>
          </w:tcPr>
          <w:p>
            <w:pPr>
              <w:ind w:left="181"/>
              <w:spacing w:before="155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单位及职务</w:t>
            </w:r>
          </w:p>
        </w:tc>
        <w:tc>
          <w:tcPr>
            <w:tcW w:w="494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029" w:type="dxa"/>
            <w:vAlign w:val="top"/>
            <w:gridSpan w:val="8"/>
          </w:tcPr>
          <w:p>
            <w:pPr>
              <w:ind w:left="2629"/>
              <w:spacing w:before="153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4"/>
              </w:rPr>
              <w:t>团队成员</w:t>
            </w: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(个人报名不填)</w:t>
            </w:r>
          </w:p>
        </w:tc>
      </w:tr>
      <w:tr>
        <w:trPr>
          <w:trHeight w:val="729" w:hRule="atLeast"/>
        </w:trPr>
        <w:tc>
          <w:tcPr>
            <w:tcW w:w="1104" w:type="dxa"/>
            <w:vAlign w:val="top"/>
          </w:tcPr>
          <w:p>
            <w:pPr>
              <w:ind w:left="219"/>
              <w:spacing w:before="203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2"/>
              </w:rPr>
              <w:t>序号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ind w:left="305"/>
              <w:spacing w:before="201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13"/>
              </w:rPr>
              <w:t>姓名</w:t>
            </w:r>
          </w:p>
        </w:tc>
        <w:tc>
          <w:tcPr>
            <w:tcW w:w="2127" w:type="dxa"/>
            <w:vAlign w:val="top"/>
            <w:gridSpan w:val="2"/>
          </w:tcPr>
          <w:p>
            <w:pPr>
              <w:ind w:left="567"/>
              <w:spacing w:before="199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</w:rPr>
              <w:t>手机号</w:t>
            </w:r>
          </w:p>
        </w:tc>
        <w:tc>
          <w:tcPr>
            <w:tcW w:w="4520" w:type="dxa"/>
            <w:vAlign w:val="top"/>
            <w:gridSpan w:val="3"/>
          </w:tcPr>
          <w:p>
            <w:pPr>
              <w:ind w:left="1470"/>
              <w:spacing w:before="201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3"/>
              </w:rPr>
              <w:t>单位及职务</w:t>
            </w:r>
          </w:p>
        </w:tc>
      </w:tr>
      <w:tr>
        <w:trPr>
          <w:trHeight w:val="629" w:hRule="atLeast"/>
        </w:trPr>
        <w:tc>
          <w:tcPr>
            <w:tcW w:w="1104" w:type="dxa"/>
            <w:vAlign w:val="top"/>
            <w:textDirection w:val="tbRlV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86"/>
              <w:spacing w:before="30" w:line="123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407070"/>
                <w:spacing w:val="206"/>
                <w:w w:val="175"/>
              </w:rPr>
              <w:t>1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2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1104" w:type="dxa"/>
            <w:vAlign w:val="top"/>
          </w:tcPr>
          <w:p>
            <w:pPr>
              <w:ind w:left="455"/>
              <w:spacing w:before="181" w:line="23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2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2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104" w:type="dxa"/>
            <w:vAlign w:val="top"/>
            <w:textDirection w:val="tbRlV"/>
          </w:tcPr>
          <w:p>
            <w:pPr>
              <w:pStyle w:val="TableText"/>
              <w:spacing w:line="370" w:lineRule="auto"/>
              <w:rPr/>
            </w:pPr>
            <w:r/>
          </w:p>
          <w:p>
            <w:pPr>
              <w:ind w:left="85"/>
              <w:spacing w:before="110" w:line="226" w:lineRule="exac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color w:val="203050"/>
                <w:spacing w:val="40"/>
                <w:w w:val="150"/>
                <w:position w:val="-5"/>
              </w:rPr>
              <w:t>3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2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1104" w:type="dxa"/>
            <w:vAlign w:val="top"/>
          </w:tcPr>
          <w:p>
            <w:pPr>
              <w:ind w:left="455"/>
              <w:spacing w:before="182" w:line="22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color w:val="304040"/>
              </w:rPr>
              <w:t>4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2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486" w:hRule="atLeast"/>
        </w:trPr>
        <w:tc>
          <w:tcPr>
            <w:tcW w:w="2043" w:type="dxa"/>
            <w:vAlign w:val="top"/>
            <w:gridSpan w:val="2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59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1"/>
              </w:rPr>
              <w:t>资源简介</w:t>
            </w:r>
          </w:p>
        </w:tc>
        <w:tc>
          <w:tcPr>
            <w:tcW w:w="6986" w:type="dxa"/>
            <w:vAlign w:val="top"/>
            <w:gridSpan w:val="6"/>
          </w:tcPr>
          <w:p>
            <w:pPr>
              <w:ind w:left="111" w:firstLine="139"/>
              <w:spacing w:before="148" w:line="365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2"/>
              </w:rPr>
              <w:t>(阐述资源的创新点、亮点、要解决的问题等，</w:t>
            </w:r>
            <w:r>
              <w:rPr>
                <w:rFonts w:ascii="SimSun" w:hAnsi="SimSun" w:eastAsia="SimSun" w:cs="SimSun"/>
                <w:sz w:val="33"/>
                <w:szCs w:val="3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3"/>
              </w:rPr>
              <w:t>提供资源网址、测试账号及密码等，300字以内)</w:t>
            </w:r>
          </w:p>
        </w:tc>
      </w:tr>
      <w:tr>
        <w:trPr>
          <w:trHeight w:val="1534" w:hRule="atLeast"/>
        </w:trPr>
        <w:tc>
          <w:tcPr>
            <w:tcW w:w="2043" w:type="dxa"/>
            <w:vAlign w:val="top"/>
            <w:gridSpan w:val="2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4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受众对象</w:t>
            </w:r>
          </w:p>
        </w:tc>
        <w:tc>
          <w:tcPr>
            <w:tcW w:w="6986" w:type="dxa"/>
            <w:vAlign w:val="top"/>
            <w:gridSpan w:val="6"/>
          </w:tcPr>
          <w:p>
            <w:pPr>
              <w:ind w:left="272"/>
              <w:spacing w:before="312" w:line="22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color w:val="3050A0"/>
                <w:spacing w:val="-3"/>
              </w:rPr>
              <w:t>□党员干部</w:t>
            </w:r>
            <w:r>
              <w:rPr>
                <w:rFonts w:ascii="SimSun" w:hAnsi="SimSun" w:eastAsia="SimSun" w:cs="SimSun"/>
                <w:sz w:val="33"/>
                <w:szCs w:val="33"/>
                <w:color w:val="3050A0"/>
                <w:spacing w:val="36"/>
              </w:rPr>
              <w:t xml:space="preserve">  </w:t>
            </w:r>
            <w:r>
              <w:rPr>
                <w:rFonts w:ascii="SimSun" w:hAnsi="SimSun" w:eastAsia="SimSun" w:cs="SimSun"/>
                <w:sz w:val="33"/>
                <w:szCs w:val="33"/>
                <w:color w:val="3050A0"/>
                <w:spacing w:val="-3"/>
              </w:rPr>
              <w:t>□教师群体</w:t>
            </w:r>
            <w:r>
              <w:rPr>
                <w:rFonts w:ascii="SimSun" w:hAnsi="SimSun" w:eastAsia="SimSun" w:cs="SimSun"/>
                <w:sz w:val="33"/>
                <w:szCs w:val="33"/>
                <w:color w:val="3050A0"/>
                <w:spacing w:val="50"/>
              </w:rPr>
              <w:t xml:space="preserve">   </w:t>
            </w:r>
            <w:r>
              <w:rPr>
                <w:rFonts w:ascii="SimSun" w:hAnsi="SimSun" w:eastAsia="SimSun" w:cs="SimSun"/>
                <w:sz w:val="33"/>
                <w:szCs w:val="33"/>
                <w:color w:val="3060A0"/>
                <w:spacing w:val="-3"/>
              </w:rPr>
              <w:t>□青年学生</w:t>
            </w:r>
          </w:p>
          <w:p>
            <w:pPr>
              <w:ind w:left="331"/>
              <w:spacing w:before="201" w:line="22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4"/>
                <w:position w:val="-1"/>
              </w:rPr>
              <w:t>□老年人群</w:t>
            </w:r>
            <w:r>
              <w:rPr>
                <w:rFonts w:ascii="SimSun" w:hAnsi="SimSun" w:eastAsia="SimSun" w:cs="SimSun"/>
                <w:sz w:val="33"/>
                <w:szCs w:val="33"/>
                <w:spacing w:val="32"/>
                <w:position w:val="-1"/>
              </w:rPr>
              <w:t xml:space="preserve">  </w:t>
            </w:r>
            <w:r>
              <w:rPr>
                <w:rFonts w:ascii="SimSun" w:hAnsi="SimSun" w:eastAsia="SimSun" w:cs="SimSun"/>
                <w:sz w:val="33"/>
                <w:szCs w:val="33"/>
                <w:spacing w:val="-4"/>
                <w:position w:val="-1"/>
              </w:rPr>
              <w:t>□大众人群</w:t>
            </w:r>
            <w:r>
              <w:rPr>
                <w:rFonts w:ascii="SimSun" w:hAnsi="SimSun" w:eastAsia="SimSun" w:cs="SimSun"/>
                <w:sz w:val="33"/>
                <w:szCs w:val="33"/>
                <w:spacing w:val="44"/>
                <w:position w:val="-1"/>
              </w:rPr>
              <w:t xml:space="preserve">   </w:t>
            </w:r>
            <w:r>
              <w:rPr>
                <w:rFonts w:ascii="SimSun" w:hAnsi="SimSun" w:eastAsia="SimSun" w:cs="SimSun"/>
                <w:sz w:val="33"/>
                <w:szCs w:val="33"/>
                <w:color w:val="3060A0"/>
                <w:spacing w:val="-4"/>
                <w:position w:val="4"/>
              </w:rPr>
              <w:t>□其他：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85" w:bottom="0" w:left="14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904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52"/>
        <w:gridCol w:w="6993"/>
      </w:tblGrid>
      <w:tr>
        <w:trPr>
          <w:trHeight w:val="3132" w:hRule="atLeast"/>
        </w:trPr>
        <w:tc>
          <w:tcPr>
            <w:tcW w:w="205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79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主要技术</w:t>
            </w:r>
          </w:p>
        </w:tc>
        <w:tc>
          <w:tcPr>
            <w:tcW w:w="6993" w:type="dxa"/>
            <w:vAlign w:val="top"/>
          </w:tcPr>
          <w:p>
            <w:pPr>
              <w:ind w:left="223"/>
              <w:spacing w:before="3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(阐述采用的主要技术及实现方式，300字以内)</w:t>
            </w:r>
          </w:p>
        </w:tc>
      </w:tr>
      <w:tr>
        <w:trPr>
          <w:trHeight w:val="2438" w:hRule="atLeast"/>
        </w:trPr>
        <w:tc>
          <w:tcPr>
            <w:tcW w:w="205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698" w:right="394" w:hanging="319"/>
              <w:spacing w:before="104" w:line="33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相关材料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清单</w:t>
            </w:r>
          </w:p>
        </w:tc>
        <w:tc>
          <w:tcPr>
            <w:tcW w:w="69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59" w:hRule="atLeast"/>
        </w:trPr>
        <w:tc>
          <w:tcPr>
            <w:tcW w:w="9045" w:type="dxa"/>
            <w:vAlign w:val="top"/>
            <w:gridSpan w:val="2"/>
          </w:tcPr>
          <w:p>
            <w:pPr>
              <w:ind w:left="29" w:firstLine="709"/>
              <w:spacing w:before="174" w:line="338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本人及团队全体成员承诺接受并遵守本次大赛的要求，同意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中国教育技术协会将案例用于公益性、学术性交流和展示，所有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7"/>
              </w:rPr>
              <w:t>材料不再索回。</w:t>
            </w:r>
          </w:p>
          <w:p>
            <w:pPr>
              <w:ind w:left="29" w:firstLine="728"/>
              <w:spacing w:line="331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本人保证报送成果拥有全部知识产权；保证无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侵犯他人知识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产权、肖像权、隐私权、商业秘密及其他合法权益的情形；保证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案例内容无政治性、科学性错误及违反国家法律法规的问题；保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证内容具有独创性，引用他人作品已指明作者姓名、作品名称，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保证引文准确，使用他人作品已取得许可并按权利人的要求指明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25"/>
              </w:rPr>
              <w:t>了出处。</w:t>
            </w:r>
          </w:p>
          <w:p>
            <w:pPr>
              <w:ind w:left="3309"/>
              <w:spacing w:before="1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成果负责人签字：</w:t>
            </w:r>
          </w:p>
          <w:p>
            <w:pPr>
              <w:ind w:left="5229"/>
              <w:spacing w:before="18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32"/>
                <w:szCs w:val="32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32"/>
                <w:szCs w:val="32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69" w:bottom="0" w:left="14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3900" w:right="156" w:hanging="3689"/>
        <w:spacing w:before="146" w:line="25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附表2:人机协同在线学习支持服务赛道成果</w:t>
      </w:r>
      <w:r>
        <w:rPr>
          <w:rFonts w:ascii="SimSun" w:hAnsi="SimSun" w:eastAsia="SimSun" w:cs="SimSun"/>
          <w:sz w:val="45"/>
          <w:szCs w:val="45"/>
          <w:spacing w:val="1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</w:rPr>
        <w:t>申报书</w:t>
      </w:r>
    </w:p>
    <w:tbl>
      <w:tblPr>
        <w:tblStyle w:val="TableNormal"/>
        <w:tblW w:w="904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99"/>
        <w:gridCol w:w="539"/>
        <w:gridCol w:w="1498"/>
        <w:gridCol w:w="629"/>
        <w:gridCol w:w="1009"/>
        <w:gridCol w:w="1239"/>
        <w:gridCol w:w="2254"/>
      </w:tblGrid>
      <w:tr>
        <w:trPr>
          <w:trHeight w:val="624" w:hRule="atLeast"/>
        </w:trPr>
        <w:tc>
          <w:tcPr>
            <w:tcW w:w="1873" w:type="dxa"/>
            <w:vAlign w:val="top"/>
            <w:gridSpan w:val="2"/>
          </w:tcPr>
          <w:p>
            <w:pPr>
              <w:ind w:left="289"/>
              <w:spacing w:before="15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成果名称</w:t>
            </w:r>
          </w:p>
        </w:tc>
        <w:tc>
          <w:tcPr>
            <w:tcW w:w="716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87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129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成果负责人</w:t>
            </w:r>
          </w:p>
        </w:tc>
        <w:tc>
          <w:tcPr>
            <w:tcW w:w="2037" w:type="dxa"/>
            <w:vAlign w:val="top"/>
            <w:gridSpan w:val="2"/>
          </w:tcPr>
          <w:p>
            <w:pPr>
              <w:ind w:left="692"/>
              <w:spacing w:before="15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0"/>
              </w:rPr>
              <w:t>姓名</w:t>
            </w:r>
          </w:p>
        </w:tc>
        <w:tc>
          <w:tcPr>
            <w:tcW w:w="16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46"/>
              <w:spacing w:before="15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手机号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0" w:hRule="atLeast"/>
        </w:trPr>
        <w:tc>
          <w:tcPr>
            <w:tcW w:w="187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2"/>
          </w:tcPr>
          <w:p>
            <w:pPr>
              <w:ind w:left="211"/>
              <w:spacing w:before="15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单位及职务</w:t>
            </w:r>
          </w:p>
        </w:tc>
        <w:tc>
          <w:tcPr>
            <w:tcW w:w="513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9041" w:type="dxa"/>
            <w:vAlign w:val="top"/>
            <w:gridSpan w:val="8"/>
          </w:tcPr>
          <w:p>
            <w:pPr>
              <w:ind w:left="2619"/>
              <w:spacing w:before="1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4"/>
              </w:rPr>
              <w:t>团队成员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(个人报名不填)</w:t>
            </w:r>
          </w:p>
        </w:tc>
      </w:tr>
      <w:tr>
        <w:trPr>
          <w:trHeight w:val="630" w:hRule="atLeast"/>
        </w:trPr>
        <w:tc>
          <w:tcPr>
            <w:tcW w:w="1174" w:type="dxa"/>
            <w:vAlign w:val="top"/>
          </w:tcPr>
          <w:p>
            <w:pPr>
              <w:ind w:left="259"/>
              <w:spacing w:before="163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"/>
              </w:rPr>
              <w:t>序号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ind w:left="295"/>
              <w:spacing w:before="16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2"/>
              </w:rPr>
              <w:t>姓名</w:t>
            </w:r>
          </w:p>
        </w:tc>
        <w:tc>
          <w:tcPr>
            <w:tcW w:w="2127" w:type="dxa"/>
            <w:vAlign w:val="top"/>
            <w:gridSpan w:val="2"/>
          </w:tcPr>
          <w:p>
            <w:pPr>
              <w:ind w:left="597"/>
              <w:spacing w:before="15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手机号</w:t>
            </w:r>
          </w:p>
        </w:tc>
        <w:tc>
          <w:tcPr>
            <w:tcW w:w="4502" w:type="dxa"/>
            <w:vAlign w:val="top"/>
            <w:gridSpan w:val="3"/>
          </w:tcPr>
          <w:p>
            <w:pPr>
              <w:ind w:left="1490"/>
              <w:spacing w:before="16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单位及职务</w:t>
            </w:r>
          </w:p>
        </w:tc>
      </w:tr>
      <w:tr>
        <w:trPr>
          <w:trHeight w:val="619" w:hRule="atLeast"/>
        </w:trPr>
        <w:tc>
          <w:tcPr>
            <w:tcW w:w="1174" w:type="dxa"/>
            <w:vAlign w:val="top"/>
            <w:textDirection w:val="tbRlV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86"/>
              <w:spacing w:before="30" w:line="238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406060"/>
                <w:spacing w:val="197"/>
                <w:w w:val="175"/>
              </w:rPr>
              <w:t>1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174" w:type="dxa"/>
            <w:vAlign w:val="top"/>
          </w:tcPr>
          <w:p>
            <w:pPr>
              <w:ind w:left="495"/>
              <w:spacing w:before="189" w:line="24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2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1174" w:type="dxa"/>
            <w:vAlign w:val="top"/>
          </w:tcPr>
          <w:p>
            <w:pPr>
              <w:ind w:left="495"/>
              <w:spacing w:before="199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color w:val="203050"/>
              </w:rPr>
              <w:t>3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1174" w:type="dxa"/>
            <w:vAlign w:val="top"/>
          </w:tcPr>
          <w:p>
            <w:pPr>
              <w:ind w:left="495"/>
              <w:spacing w:before="179" w:line="23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color w:val="406060"/>
              </w:rPr>
              <w:t>4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2828" w:hRule="atLeast"/>
        </w:trPr>
        <w:tc>
          <w:tcPr>
            <w:tcW w:w="1873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48" w:right="144" w:hanging="319"/>
              <w:spacing w:before="104" w:line="33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在线教学活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动设计</w:t>
            </w:r>
          </w:p>
        </w:tc>
        <w:tc>
          <w:tcPr>
            <w:tcW w:w="7168" w:type="dxa"/>
            <w:vAlign w:val="top"/>
            <w:gridSpan w:val="6"/>
          </w:tcPr>
          <w:p>
            <w:pPr>
              <w:ind w:left="11" w:firstLine="119"/>
              <w:spacing w:before="210" w:line="327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(阐述教学目标、活动设计类型、已应用的课程及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实施效果，提供平台网址、测试账号及密码等，500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7"/>
              </w:rPr>
              <w:t>字以内)</w:t>
            </w:r>
          </w:p>
        </w:tc>
      </w:tr>
      <w:tr>
        <w:trPr>
          <w:trHeight w:val="2633" w:hRule="atLeast"/>
        </w:trPr>
        <w:tc>
          <w:tcPr>
            <w:tcW w:w="1873" w:type="dxa"/>
            <w:vAlign w:val="top"/>
            <w:gridSpan w:val="2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29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在线教学过</w:t>
            </w:r>
          </w:p>
          <w:p>
            <w:pPr>
              <w:ind w:left="129"/>
              <w:spacing w:before="21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程性支持服</w:t>
            </w:r>
          </w:p>
          <w:p>
            <w:pPr>
              <w:ind w:left="769"/>
              <w:spacing w:before="16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务</w:t>
            </w:r>
          </w:p>
        </w:tc>
        <w:tc>
          <w:tcPr>
            <w:tcW w:w="7168" w:type="dxa"/>
            <w:vAlign w:val="top"/>
            <w:gridSpan w:val="6"/>
          </w:tcPr>
          <w:p>
            <w:pPr>
              <w:ind w:left="291"/>
              <w:spacing w:before="18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(阐述支持服务类型及服务情况等，500字以内)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83" w:bottom="0" w:left="14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90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83"/>
        <w:gridCol w:w="7192"/>
      </w:tblGrid>
      <w:tr>
        <w:trPr>
          <w:trHeight w:val="2692" w:hRule="atLeast"/>
        </w:trPr>
        <w:tc>
          <w:tcPr>
            <w:tcW w:w="1883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458" w:right="144" w:hanging="319"/>
              <w:spacing w:before="104" w:line="34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在线教学效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果反馈</w:t>
            </w:r>
          </w:p>
        </w:tc>
        <w:tc>
          <w:tcPr>
            <w:tcW w:w="7192" w:type="dxa"/>
            <w:vAlign w:val="top"/>
          </w:tcPr>
          <w:p>
            <w:pPr>
              <w:ind w:left="152" w:right="12" w:firstLine="119"/>
              <w:spacing w:before="207" w:line="32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(阐述服务效果、目标达成度、评价方法、反思及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改进等，500字以内)</w:t>
            </w:r>
          </w:p>
        </w:tc>
      </w:tr>
      <w:tr>
        <w:trPr>
          <w:trHeight w:val="2698" w:hRule="atLeast"/>
        </w:trPr>
        <w:tc>
          <w:tcPr>
            <w:tcW w:w="1883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779" w:right="145" w:hanging="640"/>
              <w:spacing w:before="104" w:line="3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相关材料清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单</w:t>
            </w:r>
          </w:p>
        </w:tc>
        <w:tc>
          <w:tcPr>
            <w:tcW w:w="71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89" w:hRule="atLeast"/>
        </w:trPr>
        <w:tc>
          <w:tcPr>
            <w:tcW w:w="9075" w:type="dxa"/>
            <w:vAlign w:val="top"/>
            <w:gridSpan w:val="2"/>
          </w:tcPr>
          <w:p>
            <w:pPr>
              <w:ind w:left="49" w:right="3" w:firstLine="730"/>
              <w:spacing w:before="170" w:line="335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本人及团队全体成员承诺接受并遵守本次大赛的要求，同意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中国教育技术协会将案例用于公益性、学术性交流和展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示，所有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8"/>
              </w:rPr>
              <w:t>材料不再索回。</w:t>
            </w:r>
          </w:p>
          <w:p>
            <w:pPr>
              <w:ind w:left="49" w:firstLine="718"/>
              <w:spacing w:before="2" w:line="33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本人保证报送成果拥有全部知识产权；保证无侵犯他人知识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产权、肖像权、隐私权、商业秘密及其他合法权益的情形；保证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案例内容无政治性、科学性错误及违反国家法律法规的问题；保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证内容具有独创性，引用他人作品已指明作者姓名、作品名称，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保证引文准确，使用他人作品已取得许可并按权利人的要求指明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21"/>
              </w:rPr>
              <w:t>了出处。</w:t>
            </w:r>
          </w:p>
          <w:p>
            <w:pPr>
              <w:ind w:left="3649"/>
              <w:spacing w:before="1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成果负责人签字：</w:t>
            </w:r>
          </w:p>
          <w:p>
            <w:pPr>
              <w:ind w:left="5249"/>
              <w:spacing w:before="18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32"/>
                <w:szCs w:val="32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32"/>
                <w:szCs w:val="32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59" w:bottom="0" w:left="145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91"/>
        <w:spacing w:before="147" w:line="21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4"/>
        </w:rPr>
        <w:t>附表3:智能在线学习平台赛道成果申报书</w:t>
      </w:r>
    </w:p>
    <w:tbl>
      <w:tblPr>
        <w:tblStyle w:val="TableNormal"/>
        <w:tblW w:w="90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579"/>
        <w:gridCol w:w="769"/>
        <w:gridCol w:w="1369"/>
        <w:gridCol w:w="449"/>
        <w:gridCol w:w="1199"/>
        <w:gridCol w:w="1468"/>
        <w:gridCol w:w="1833"/>
      </w:tblGrid>
      <w:tr>
        <w:trPr>
          <w:trHeight w:val="615" w:hRule="atLeast"/>
        </w:trPr>
        <w:tc>
          <w:tcPr>
            <w:tcW w:w="1952" w:type="dxa"/>
            <w:vAlign w:val="top"/>
            <w:gridSpan w:val="2"/>
          </w:tcPr>
          <w:p>
            <w:pPr>
              <w:ind w:left="329"/>
              <w:spacing w:before="15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成果名称</w:t>
            </w:r>
          </w:p>
        </w:tc>
        <w:tc>
          <w:tcPr>
            <w:tcW w:w="708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95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169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成果负责人</w:t>
            </w:r>
          </w:p>
        </w:tc>
        <w:tc>
          <w:tcPr>
            <w:tcW w:w="2138" w:type="dxa"/>
            <w:vAlign w:val="top"/>
            <w:gridSpan w:val="2"/>
          </w:tcPr>
          <w:p>
            <w:pPr>
              <w:ind w:left="742"/>
              <w:spacing w:before="1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0"/>
              </w:rPr>
              <w:t>姓名</w:t>
            </w:r>
          </w:p>
        </w:tc>
        <w:tc>
          <w:tcPr>
            <w:tcW w:w="1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8" w:type="dxa"/>
            <w:vAlign w:val="top"/>
          </w:tcPr>
          <w:p>
            <w:pPr>
              <w:ind w:left="276"/>
              <w:spacing w:before="15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手机号</w:t>
            </w:r>
          </w:p>
        </w:tc>
        <w:tc>
          <w:tcPr>
            <w:tcW w:w="1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95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8" w:type="dxa"/>
            <w:vAlign w:val="top"/>
            <w:gridSpan w:val="2"/>
          </w:tcPr>
          <w:p>
            <w:pPr>
              <w:ind w:left="262"/>
              <w:spacing w:before="15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单位及职务</w:t>
            </w:r>
          </w:p>
        </w:tc>
        <w:tc>
          <w:tcPr>
            <w:tcW w:w="494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9039" w:type="dxa"/>
            <w:vAlign w:val="top"/>
            <w:gridSpan w:val="8"/>
          </w:tcPr>
          <w:p>
            <w:pPr>
              <w:ind w:left="2629"/>
              <w:spacing w:before="16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4"/>
              </w:rPr>
              <w:t>团队成员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(个人报名不填)</w:t>
            </w:r>
          </w:p>
        </w:tc>
      </w:tr>
      <w:tr>
        <w:trPr>
          <w:trHeight w:val="610" w:hRule="atLeast"/>
        </w:trPr>
        <w:tc>
          <w:tcPr>
            <w:tcW w:w="1373" w:type="dxa"/>
            <w:vAlign w:val="top"/>
          </w:tcPr>
          <w:p>
            <w:pPr>
              <w:ind w:left="359"/>
              <w:spacing w:before="152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"/>
              </w:rPr>
              <w:t>序号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ind w:left="326"/>
              <w:spacing w:before="15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2"/>
              </w:rPr>
              <w:t>姓名</w:t>
            </w:r>
          </w:p>
        </w:tc>
        <w:tc>
          <w:tcPr>
            <w:tcW w:w="1818" w:type="dxa"/>
            <w:vAlign w:val="top"/>
            <w:gridSpan w:val="2"/>
          </w:tcPr>
          <w:p>
            <w:pPr>
              <w:ind w:left="438"/>
              <w:spacing w:before="14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手机号</w:t>
            </w:r>
          </w:p>
        </w:tc>
        <w:tc>
          <w:tcPr>
            <w:tcW w:w="4500" w:type="dxa"/>
            <w:vAlign w:val="top"/>
            <w:gridSpan w:val="3"/>
          </w:tcPr>
          <w:p>
            <w:pPr>
              <w:ind w:left="1470"/>
              <w:spacing w:before="15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单位及职务</w:t>
            </w:r>
          </w:p>
        </w:tc>
      </w:tr>
      <w:tr>
        <w:trPr>
          <w:trHeight w:val="619" w:hRule="atLeast"/>
        </w:trPr>
        <w:tc>
          <w:tcPr>
            <w:tcW w:w="1373" w:type="dxa"/>
            <w:vAlign w:val="top"/>
            <w:textDirection w:val="tbRlV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86"/>
              <w:spacing w:before="30" w:line="238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406070"/>
                <w:spacing w:val="197"/>
                <w:w w:val="175"/>
              </w:rPr>
              <w:t>1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373" w:type="dxa"/>
            <w:vAlign w:val="top"/>
            <w:textDirection w:val="tbRlV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85"/>
              <w:spacing w:before="107" w:line="224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6"/>
                <w:w w:val="150"/>
                <w:position w:val="-5"/>
              </w:rPr>
              <w:t>2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373" w:type="dxa"/>
            <w:vAlign w:val="top"/>
            <w:textDirection w:val="tbRlV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86"/>
              <w:spacing w:before="107" w:line="219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color w:val="305060"/>
                <w:spacing w:val="39"/>
                <w:w w:val="150"/>
                <w:position w:val="-5"/>
              </w:rPr>
              <w:t>3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1373" w:type="dxa"/>
            <w:vAlign w:val="top"/>
            <w:textDirection w:val="tbRlV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97"/>
              <w:spacing w:before="107" w:line="239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color w:val="304040"/>
                <w:spacing w:val="36"/>
                <w:w w:val="150"/>
                <w:position w:val="-5"/>
              </w:rPr>
              <w:t>4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5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2897" w:hRule="atLeast"/>
        </w:trPr>
        <w:tc>
          <w:tcPr>
            <w:tcW w:w="1952" w:type="dxa"/>
            <w:vAlign w:val="top"/>
            <w:gridSpan w:val="2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28" w:right="155" w:hanging="159"/>
              <w:spacing w:before="104" w:line="32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平台架构与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功能设计</w:t>
            </w:r>
          </w:p>
        </w:tc>
        <w:tc>
          <w:tcPr>
            <w:tcW w:w="7087" w:type="dxa"/>
            <w:vAlign w:val="top"/>
            <w:gridSpan w:val="6"/>
          </w:tcPr>
          <w:p>
            <w:pPr>
              <w:ind w:left="123" w:firstLine="107"/>
              <w:spacing w:before="198" w:line="32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6"/>
              </w:rPr>
              <w:t>(平台网址、测试账号及密码，阐述平台架构设计、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核心功能等，500字以内)</w:t>
            </w:r>
          </w:p>
        </w:tc>
      </w:tr>
      <w:tr>
        <w:trPr>
          <w:trHeight w:val="2963" w:hRule="atLeast"/>
        </w:trPr>
        <w:tc>
          <w:tcPr>
            <w:tcW w:w="1952" w:type="dxa"/>
            <w:vAlign w:val="top"/>
            <w:gridSpan w:val="2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648" w:right="346" w:hanging="319"/>
              <w:spacing w:before="104" w:line="33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技术实现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路径</w:t>
            </w:r>
          </w:p>
        </w:tc>
        <w:tc>
          <w:tcPr>
            <w:tcW w:w="7087" w:type="dxa"/>
            <w:vAlign w:val="top"/>
            <w:gridSpan w:val="6"/>
          </w:tcPr>
          <w:p>
            <w:pPr>
              <w:ind w:left="123" w:firstLine="109"/>
              <w:spacing w:before="210" w:line="33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(阐述数据采集、算法应用、工具集成等技术实现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路径，500字以内)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85" w:bottom="0" w:left="14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90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43"/>
        <w:gridCol w:w="7088"/>
      </w:tblGrid>
      <w:tr>
        <w:trPr>
          <w:trHeight w:val="3402" w:hRule="atLeast"/>
        </w:trPr>
        <w:tc>
          <w:tcPr>
            <w:tcW w:w="1943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28" w:right="146" w:hanging="159"/>
              <w:spacing w:before="104" w:line="34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使用案例与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数据支撑</w:t>
            </w:r>
          </w:p>
        </w:tc>
        <w:tc>
          <w:tcPr>
            <w:tcW w:w="7088" w:type="dxa"/>
            <w:vAlign w:val="top"/>
          </w:tcPr>
          <w:p>
            <w:pPr>
              <w:ind w:left="241"/>
              <w:spacing w:before="19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(示例与验证等，800字以内)</w:t>
            </w:r>
          </w:p>
        </w:tc>
      </w:tr>
      <w:tr>
        <w:trPr>
          <w:trHeight w:val="2228" w:hRule="atLeast"/>
        </w:trPr>
        <w:tc>
          <w:tcPr>
            <w:tcW w:w="1943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648" w:right="335" w:hanging="319"/>
              <w:spacing w:before="104" w:line="33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相关材料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清单</w:t>
            </w:r>
          </w:p>
        </w:tc>
        <w:tc>
          <w:tcPr>
            <w:tcW w:w="70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19" w:hRule="atLeast"/>
        </w:trPr>
        <w:tc>
          <w:tcPr>
            <w:tcW w:w="9031" w:type="dxa"/>
            <w:vAlign w:val="top"/>
            <w:gridSpan w:val="2"/>
          </w:tcPr>
          <w:p>
            <w:pPr>
              <w:ind w:left="29" w:firstLine="719"/>
              <w:spacing w:before="189" w:line="337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本人及团队全体成员承诺接受并遵守本次大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赛的要求，同意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中国教育技术协会将案例用于公益性、学术性交流和展示，所有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7"/>
              </w:rPr>
              <w:t>材料不再索回。</w:t>
            </w:r>
          </w:p>
          <w:p>
            <w:pPr>
              <w:ind w:left="29" w:firstLine="716"/>
              <w:spacing w:before="2" w:line="33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本人保证报送成果拥有全部知识产权；保证无侵犯他人知识</w:t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产权、肖像权、隐私权、商业秘密及其他合法权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益的情形；保证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案例内容无政治性、科学性错误及违反国家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法律法规的问题；保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证内容具有独创性，引用他人作品已指明作者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姓名、作品名称，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保证引文准确，使用他人作品已取得许可并按权利人的要求指明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20"/>
              </w:rPr>
              <w:t>了出处。</w:t>
            </w:r>
          </w:p>
          <w:p>
            <w:pPr>
              <w:ind w:left="3309"/>
              <w:spacing w:before="1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5"/>
              </w:rPr>
              <w:t>成果负责人签字：</w:t>
            </w:r>
          </w:p>
          <w:p>
            <w:pPr>
              <w:ind w:left="5209"/>
              <w:spacing w:before="18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32"/>
                <w:szCs w:val="32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32"/>
                <w:szCs w:val="32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383" w:bottom="0" w:left="14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31"/>
        </w:rPr>
        <w:t>附件2</w:t>
      </w:r>
    </w:p>
    <w:p>
      <w:pPr>
        <w:ind w:left="180"/>
        <w:spacing w:before="169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AI</w:t>
      </w:r>
      <w:r>
        <w:rPr>
          <w:rFonts w:ascii="SimSun" w:hAnsi="SimSun" w:eastAsia="SimSun" w:cs="SimSun"/>
          <w:sz w:val="45"/>
          <w:szCs w:val="45"/>
          <w:spacing w:val="-9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赋能在线教学创新成果大赛成果参考标准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658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一、交互式数字学习资源</w:t>
      </w:r>
    </w:p>
    <w:p>
      <w:pPr>
        <w:spacing w:line="236" w:lineRule="exact"/>
        <w:rPr/>
      </w:pPr>
      <w:r/>
    </w:p>
    <w:tbl>
      <w:tblPr>
        <w:tblStyle w:val="TableNormal"/>
        <w:tblW w:w="8790" w:type="dxa"/>
        <w:tblInd w:w="3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3"/>
        <w:gridCol w:w="7107"/>
      </w:tblGrid>
      <w:tr>
        <w:trPr>
          <w:trHeight w:val="574" w:hRule="atLeast"/>
        </w:trPr>
        <w:tc>
          <w:tcPr>
            <w:tcW w:w="1683" w:type="dxa"/>
            <w:vAlign w:val="top"/>
          </w:tcPr>
          <w:p>
            <w:pPr>
              <w:ind w:left="199"/>
              <w:spacing w:before="13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指标名称</w:t>
            </w:r>
          </w:p>
        </w:tc>
        <w:tc>
          <w:tcPr>
            <w:tcW w:w="7107" w:type="dxa"/>
            <w:vAlign w:val="top"/>
          </w:tcPr>
          <w:p>
            <w:pPr>
              <w:ind w:left="2906"/>
              <w:spacing w:before="1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参考标准</w:t>
            </w:r>
          </w:p>
        </w:tc>
      </w:tr>
      <w:tr>
        <w:trPr>
          <w:trHeight w:val="1158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95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交互体验</w:t>
            </w:r>
          </w:p>
        </w:tc>
        <w:tc>
          <w:tcPr>
            <w:tcW w:w="7107" w:type="dxa"/>
            <w:vAlign w:val="top"/>
          </w:tcPr>
          <w:p>
            <w:pPr>
              <w:ind w:left="101" w:hanging="79"/>
              <w:spacing w:before="184" w:line="27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界面设计美观、布局合理，交互路径简洁清晰，操</w:t>
            </w: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作流畅自然，能够为学习者提供良好的互动体</w:t>
            </w: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验。</w:t>
            </w:r>
          </w:p>
        </w:tc>
      </w:tr>
      <w:tr>
        <w:trPr>
          <w:trHeight w:val="2287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95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交互成效</w:t>
            </w:r>
          </w:p>
        </w:tc>
        <w:tc>
          <w:tcPr>
            <w:tcW w:w="7107" w:type="dxa"/>
            <w:vAlign w:val="top"/>
          </w:tcPr>
          <w:p>
            <w:pPr>
              <w:ind w:left="22"/>
              <w:spacing w:before="162" w:line="305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交互形式丰富多样，如点击、拖拽、滑动、缩放、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5"/>
              </w:rPr>
              <w:t>语音输入、手势识别、虚拟现实交互等，每种形式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5"/>
              </w:rPr>
              <w:t>运用恰当，能够激发学习者的学习兴趣，促进知识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建构与技能提升。</w:t>
            </w:r>
          </w:p>
        </w:tc>
      </w:tr>
      <w:tr>
        <w:trPr>
          <w:trHeight w:val="1149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19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交互技术</w:t>
            </w:r>
          </w:p>
        </w:tc>
        <w:tc>
          <w:tcPr>
            <w:tcW w:w="7107" w:type="dxa"/>
            <w:vAlign w:val="top"/>
          </w:tcPr>
          <w:p>
            <w:pPr>
              <w:ind w:left="121" w:right="22" w:hanging="99"/>
              <w:spacing w:before="189" w:line="27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通过技术能够实现对学习者的精准反馈，技术实现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可靠稳定，能在多种设备和平台上正常运行。</w:t>
            </w:r>
          </w:p>
        </w:tc>
      </w:tr>
      <w:tr>
        <w:trPr>
          <w:trHeight w:val="1732" w:hRule="atLeast"/>
        </w:trPr>
        <w:tc>
          <w:tcPr>
            <w:tcW w:w="1683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95"/>
              <w:spacing w:before="104" w:line="21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实用价值</w:t>
            </w:r>
          </w:p>
        </w:tc>
        <w:tc>
          <w:tcPr>
            <w:tcW w:w="7107" w:type="dxa"/>
            <w:vAlign w:val="top"/>
          </w:tcPr>
          <w:p>
            <w:pPr>
              <w:ind w:left="22" w:right="18"/>
              <w:spacing w:before="177" w:line="297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能够应用于实际教学场景，能够解决真实教学场景</w:t>
            </w: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中的问题或痛点，具备一定的规模化推广和应用潜</w:t>
            </w: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30"/>
              </w:rPr>
              <w:t>力。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  <w:r/>
    </w:p>
    <w:p>
      <w:pPr>
        <w:ind w:left="18"/>
        <w:spacing w:before="104" w:line="219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二、人机协同在线学习支持服务</w:t>
      </w:r>
    </w:p>
    <w:p>
      <w:pPr>
        <w:spacing w:before="89"/>
        <w:rPr/>
      </w:pPr>
      <w:r/>
    </w:p>
    <w:tbl>
      <w:tblPr>
        <w:tblStyle w:val="TableNormal"/>
        <w:tblW w:w="8770" w:type="dxa"/>
        <w:tblInd w:w="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1618"/>
        <w:gridCol w:w="5619"/>
      </w:tblGrid>
      <w:tr>
        <w:trPr>
          <w:trHeight w:val="572" w:hRule="atLeast"/>
        </w:trPr>
        <w:tc>
          <w:tcPr>
            <w:tcW w:w="3151" w:type="dxa"/>
            <w:vAlign w:val="top"/>
            <w:gridSpan w:val="2"/>
          </w:tcPr>
          <w:p>
            <w:pPr>
              <w:ind w:left="949"/>
              <w:spacing w:before="125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</w:rPr>
              <w:t>指标名称</w:t>
            </w:r>
          </w:p>
        </w:tc>
        <w:tc>
          <w:tcPr>
            <w:tcW w:w="5619" w:type="dxa"/>
            <w:vAlign w:val="top"/>
          </w:tcPr>
          <w:p>
            <w:pPr>
              <w:ind w:left="2148"/>
              <w:spacing w:before="124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2"/>
              </w:rPr>
              <w:t>参考标准</w:t>
            </w:r>
          </w:p>
        </w:tc>
      </w:tr>
      <w:tr>
        <w:trPr>
          <w:trHeight w:val="1138" w:hRule="atLeast"/>
        </w:trPr>
        <w:tc>
          <w:tcPr>
            <w:tcW w:w="1533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35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教学设计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06"/>
              <w:spacing w:before="1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b/>
                <w:bCs/>
                <w:spacing w:val="-3"/>
              </w:rPr>
              <w:t>内容设计</w:t>
            </w:r>
          </w:p>
        </w:tc>
        <w:tc>
          <w:tcPr>
            <w:tcW w:w="5619" w:type="dxa"/>
            <w:vAlign w:val="top"/>
          </w:tcPr>
          <w:p>
            <w:pPr>
              <w:ind w:left="164" w:right="1" w:hanging="150"/>
              <w:spacing w:before="205" w:line="25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"/>
              </w:rPr>
              <w:t>教学内容设计能够在目标导向下，根据</w:t>
            </w:r>
            <w:r>
              <w:rPr>
                <w:rFonts w:ascii="SimSun" w:hAnsi="SimSun" w:eastAsia="SimSun" w:cs="SimSun"/>
                <w:sz w:val="33"/>
                <w:szCs w:val="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</w:rPr>
              <w:t>学习者的特征与学习情况，利用AI技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504" w:bottom="0" w:left="156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8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1618"/>
        <w:gridCol w:w="5619"/>
      </w:tblGrid>
      <w:tr>
        <w:trPr>
          <w:trHeight w:val="1164" w:hRule="atLeast"/>
        </w:trPr>
        <w:tc>
          <w:tcPr>
            <w:tcW w:w="15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19" w:type="dxa"/>
            <w:vAlign w:val="top"/>
          </w:tcPr>
          <w:p>
            <w:pPr>
              <w:ind w:left="103" w:right="72" w:hanging="19"/>
              <w:spacing w:before="207" w:line="27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术提升内容组织与呈现的适应性、交互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性与个性化。</w:t>
            </w:r>
          </w:p>
        </w:tc>
      </w:tr>
      <w:tr>
        <w:trPr>
          <w:trHeight w:val="2298" w:hRule="atLeast"/>
        </w:trPr>
        <w:tc>
          <w:tcPr>
            <w:tcW w:w="15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6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活动设计</w:t>
            </w:r>
          </w:p>
        </w:tc>
        <w:tc>
          <w:tcPr>
            <w:tcW w:w="5619" w:type="dxa"/>
            <w:vAlign w:val="top"/>
          </w:tcPr>
          <w:p>
            <w:pPr>
              <w:ind w:left="84"/>
              <w:spacing w:before="19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学习活动设计能够在目标导向下，根据</w:t>
            </w:r>
          </w:p>
          <w:p>
            <w:pPr>
              <w:ind w:left="84" w:right="71" w:firstLine="160"/>
              <w:spacing w:before="169" w:line="29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学习者的特征与学习情况，利用AI技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</w:rPr>
              <w:t>术提升学习活动的有效性、交互性与个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性化。</w:t>
            </w:r>
          </w:p>
        </w:tc>
      </w:tr>
      <w:tr>
        <w:trPr>
          <w:trHeight w:val="2318" w:hRule="atLeast"/>
        </w:trPr>
        <w:tc>
          <w:tcPr>
            <w:tcW w:w="15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0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过程服务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62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学习组织</w:t>
            </w:r>
          </w:p>
        </w:tc>
        <w:tc>
          <w:tcPr>
            <w:tcW w:w="5619" w:type="dxa"/>
            <w:vAlign w:val="top"/>
          </w:tcPr>
          <w:p>
            <w:pPr>
              <w:ind w:left="244"/>
              <w:spacing w:before="19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能够充分发挥</w:t>
            </w: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技术的学情分析、自</w:t>
            </w:r>
          </w:p>
          <w:p>
            <w:pPr>
              <w:ind w:left="84" w:right="67" w:firstLine="160"/>
              <w:spacing w:before="187" w:line="29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然交互、角色模拟等能力，教师与</w:t>
            </w:r>
            <w:r>
              <w:rPr>
                <w:rFonts w:ascii="SimSun" w:hAnsi="SimSun" w:eastAsia="SimSun" w:cs="SimSun"/>
                <w:sz w:val="32"/>
                <w:szCs w:val="32"/>
              </w:rPr>
              <w:t>AI 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协同，及时、有效的提醒、激励、组织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学习者参与到教与学的活动中。</w:t>
            </w:r>
          </w:p>
        </w:tc>
      </w:tr>
      <w:tr>
        <w:trPr>
          <w:trHeight w:val="2288" w:hRule="atLeast"/>
        </w:trPr>
        <w:tc>
          <w:tcPr>
            <w:tcW w:w="15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6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学习辅导</w:t>
            </w:r>
          </w:p>
        </w:tc>
        <w:tc>
          <w:tcPr>
            <w:tcW w:w="5619" w:type="dxa"/>
            <w:vAlign w:val="top"/>
          </w:tcPr>
          <w:p>
            <w:pPr>
              <w:ind w:left="244"/>
              <w:spacing w:before="18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能够充分发挥</w:t>
            </w: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技术的学情分析、自</w:t>
            </w:r>
          </w:p>
          <w:p>
            <w:pPr>
              <w:ind w:left="84" w:right="72" w:firstLine="160"/>
              <w:spacing w:before="207" w:line="28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然交互、角色模拟等能力，教师与</w:t>
            </w:r>
            <w:r>
              <w:rPr>
                <w:rFonts w:ascii="SimSun" w:hAnsi="SimSun" w:eastAsia="SimSun" w:cs="SimSun"/>
                <w:sz w:val="32"/>
                <w:szCs w:val="32"/>
              </w:rPr>
              <w:t>AI  </w:t>
            </w:r>
            <w:r>
              <w:rPr>
                <w:rFonts w:ascii="SimSun" w:hAnsi="SimSun" w:eastAsia="SimSun" w:cs="SimSun"/>
                <w:sz w:val="32"/>
                <w:szCs w:val="32"/>
              </w:rPr>
              <w:t>协同，为学习者提供及时、精准的个性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化与人性化辅导答疑。</w:t>
            </w:r>
          </w:p>
        </w:tc>
      </w:tr>
      <w:tr>
        <w:trPr>
          <w:trHeight w:val="1139" w:hRule="atLeast"/>
        </w:trPr>
        <w:tc>
          <w:tcPr>
            <w:tcW w:w="15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0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教学效果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6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学习成效</w:t>
            </w:r>
          </w:p>
        </w:tc>
        <w:tc>
          <w:tcPr>
            <w:tcW w:w="5619" w:type="dxa"/>
            <w:vAlign w:val="top"/>
          </w:tcPr>
          <w:p>
            <w:pPr>
              <w:ind w:left="143" w:right="227" w:firstLine="100"/>
              <w:spacing w:before="168" w:line="27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技术的应用显著提升了学习者的学 </w:t>
            </w:r>
            <w:r>
              <w:rPr>
                <w:rFonts w:ascii="SimSun" w:hAnsi="SimSun" w:eastAsia="SimSun" w:cs="SimSun"/>
                <w:sz w:val="32"/>
                <w:szCs w:val="32"/>
              </w:rPr>
              <w:t>习投入、学习绩效与学习满意度。</w:t>
            </w:r>
          </w:p>
        </w:tc>
      </w:tr>
      <w:tr>
        <w:trPr>
          <w:trHeight w:val="1738" w:hRule="atLeast"/>
        </w:trPr>
        <w:tc>
          <w:tcPr>
            <w:tcW w:w="15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62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教学成效</w:t>
            </w:r>
          </w:p>
        </w:tc>
        <w:tc>
          <w:tcPr>
            <w:tcW w:w="5619" w:type="dxa"/>
            <w:vAlign w:val="top"/>
          </w:tcPr>
          <w:p>
            <w:pPr>
              <w:ind w:left="94" w:right="227" w:firstLine="150"/>
              <w:spacing w:before="188" w:line="296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技术的应用显著提升了教师的教学 </w:t>
            </w: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效率、教学精准性与教学目标达成水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平。</w:t>
            </w:r>
          </w:p>
        </w:tc>
      </w:tr>
      <w:tr>
        <w:trPr>
          <w:trHeight w:val="1144" w:hRule="atLeast"/>
        </w:trPr>
        <w:tc>
          <w:tcPr>
            <w:tcW w:w="1513" w:type="dxa"/>
            <w:vAlign w:val="top"/>
          </w:tcPr>
          <w:p>
            <w:pPr>
              <w:ind w:left="264" w:right="91" w:hanging="159"/>
              <w:spacing w:before="204" w:line="26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创新性与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实用性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32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创新性</w:t>
            </w:r>
          </w:p>
        </w:tc>
        <w:tc>
          <w:tcPr>
            <w:tcW w:w="5619" w:type="dxa"/>
            <w:vAlign w:val="top"/>
          </w:tcPr>
          <w:p>
            <w:pPr>
              <w:ind w:left="123" w:right="71" w:hanging="39"/>
              <w:spacing w:before="211" w:line="26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在人机协同的在线教学设计、方法与技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术等方面具有创新性。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524" w:bottom="0" w:left="16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8770" w:type="dxa"/>
        <w:tblInd w:w="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1628"/>
        <w:gridCol w:w="5609"/>
      </w:tblGrid>
      <w:tr>
        <w:trPr>
          <w:trHeight w:val="1160" w:hRule="atLeast"/>
        </w:trPr>
        <w:tc>
          <w:tcPr>
            <w:tcW w:w="15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8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35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实用性</w:t>
            </w:r>
          </w:p>
        </w:tc>
        <w:tc>
          <w:tcPr>
            <w:tcW w:w="5609" w:type="dxa"/>
            <w:vAlign w:val="top"/>
          </w:tcPr>
          <w:p>
            <w:pPr>
              <w:ind w:left="113" w:right="351"/>
              <w:spacing w:before="196" w:line="27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方案或案例具有较高的实用价值与推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广价值。</w:t>
            </w:r>
          </w:p>
        </w:tc>
      </w:tr>
    </w:tbl>
    <w:p>
      <w:pPr>
        <w:spacing w:before="329" w:line="219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三、智能在线学习平台</w:t>
      </w:r>
    </w:p>
    <w:p>
      <w:pPr>
        <w:spacing w:before="69"/>
        <w:rPr/>
      </w:pPr>
      <w:r/>
    </w:p>
    <w:tbl>
      <w:tblPr>
        <w:tblStyle w:val="TableNormal"/>
        <w:tblW w:w="8760" w:type="dxa"/>
        <w:tblInd w:w="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4"/>
        <w:gridCol w:w="1378"/>
        <w:gridCol w:w="6048"/>
      </w:tblGrid>
      <w:tr>
        <w:trPr>
          <w:trHeight w:val="584" w:hRule="atLeast"/>
        </w:trPr>
        <w:tc>
          <w:tcPr>
            <w:tcW w:w="2712" w:type="dxa"/>
            <w:vAlign w:val="top"/>
            <w:gridSpan w:val="2"/>
          </w:tcPr>
          <w:p>
            <w:pPr>
              <w:ind w:left="709"/>
              <w:spacing w:before="13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指标名称</w:t>
            </w:r>
          </w:p>
        </w:tc>
        <w:tc>
          <w:tcPr>
            <w:tcW w:w="6048" w:type="dxa"/>
            <w:vAlign w:val="top"/>
          </w:tcPr>
          <w:p>
            <w:pPr>
              <w:ind w:left="2377"/>
              <w:spacing w:before="1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参考标准</w:t>
            </w:r>
          </w:p>
        </w:tc>
      </w:tr>
      <w:tr>
        <w:trPr>
          <w:trHeight w:val="4595" w:hRule="atLeast"/>
        </w:trPr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7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AI技术</w:t>
            </w:r>
          </w:p>
          <w:p>
            <w:pPr>
              <w:ind w:left="175"/>
              <w:spacing w:before="18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与典型</w:t>
            </w:r>
          </w:p>
          <w:p>
            <w:pPr>
              <w:ind w:left="335"/>
              <w:spacing w:before="201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9"/>
              </w:rPr>
              <w:t>应用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01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>关键</w:t>
            </w: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</w:p>
          <w:p>
            <w:pPr>
              <w:ind w:left="361"/>
              <w:spacing w:before="187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color w:val="506060"/>
                <w:spacing w:val="7"/>
              </w:rPr>
              <w:t>技术</w:t>
            </w:r>
          </w:p>
        </w:tc>
        <w:tc>
          <w:tcPr>
            <w:tcW w:w="6048" w:type="dxa"/>
            <w:vAlign w:val="top"/>
          </w:tcPr>
          <w:p>
            <w:pPr>
              <w:ind w:left="103" w:right="91" w:firstLine="29"/>
              <w:spacing w:before="180" w:line="335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平台在智能辅导、学习分析、资源推荐等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核心教学场景中，能够实现机器学习、自</w:t>
            </w: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然语言处理、知识图谱等技术的深度融合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应</w:t>
            </w:r>
            <w:r>
              <w:rPr>
                <w:rFonts w:ascii="SimSun" w:hAnsi="SimSun" w:eastAsia="SimSun" w:cs="SimSun"/>
                <w:sz w:val="32"/>
                <w:szCs w:val="3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用</w:t>
            </w:r>
            <w:r>
              <w:rPr>
                <w:rFonts w:ascii="SimSun" w:hAnsi="SimSun" w:eastAsia="SimSun" w:cs="SimSun"/>
                <w:sz w:val="32"/>
                <w:szCs w:val="32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；</w:t>
            </w:r>
          </w:p>
          <w:p>
            <w:pPr>
              <w:ind w:left="113" w:right="64" w:firstLine="99"/>
              <w:spacing w:before="2" w:line="30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平台采用的机器学习算法具备可解释性，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生成式人工智能技术应用过程中做价值对</w:t>
            </w: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齐、场景微调等操作以适配教育领域的特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殊需求。</w:t>
            </w:r>
          </w:p>
        </w:tc>
      </w:tr>
      <w:tr>
        <w:trPr>
          <w:trHeight w:val="2308" w:hRule="atLeast"/>
        </w:trPr>
        <w:tc>
          <w:tcPr>
            <w:tcW w:w="13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01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智能学</w:t>
            </w:r>
          </w:p>
          <w:p>
            <w:pPr>
              <w:ind w:left="201"/>
              <w:spacing w:before="20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习支持</w:t>
            </w:r>
          </w:p>
        </w:tc>
        <w:tc>
          <w:tcPr>
            <w:tcW w:w="6048" w:type="dxa"/>
            <w:vAlign w:val="top"/>
          </w:tcPr>
          <w:p>
            <w:pPr>
              <w:ind w:left="123" w:firstLine="9"/>
              <w:spacing w:before="190" w:line="304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平台能够根据学习者的特点和需求，提供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个性化的学习资源推荐、学习路径规划、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学习进度跟踪和学习效果评估，体现基于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过程数据的学习支持服务。</w:t>
            </w:r>
          </w:p>
        </w:tc>
      </w:tr>
      <w:tr>
        <w:trPr>
          <w:trHeight w:val="2293" w:hRule="atLeast"/>
        </w:trPr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20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智能教</w:t>
            </w:r>
          </w:p>
          <w:p>
            <w:pPr>
              <w:ind w:left="201"/>
              <w:spacing w:before="20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学支持</w:t>
            </w:r>
          </w:p>
        </w:tc>
        <w:tc>
          <w:tcPr>
            <w:tcW w:w="6048" w:type="dxa"/>
            <w:vAlign w:val="top"/>
          </w:tcPr>
          <w:p>
            <w:pPr>
              <w:ind w:left="103" w:right="127" w:firstLine="29"/>
              <w:spacing w:before="202" w:line="30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平台能够提供智能化的教学设计功能、学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情分析功能、自动化教学服务、动态资源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优化机制，体现基于过程数据的教学支持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服务。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514" w:bottom="0" w:left="158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5"/>
        <w:rPr/>
      </w:pPr>
      <w:r/>
    </w:p>
    <w:p>
      <w:pPr>
        <w:spacing w:before="95"/>
        <w:rPr/>
      </w:pPr>
      <w:r/>
    </w:p>
    <w:tbl>
      <w:tblPr>
        <w:tblStyle w:val="TableNormal"/>
        <w:tblW w:w="8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4"/>
        <w:gridCol w:w="1378"/>
        <w:gridCol w:w="6038"/>
      </w:tblGrid>
      <w:tr>
        <w:trPr>
          <w:trHeight w:val="3452" w:hRule="atLeast"/>
        </w:trPr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75" w:right="150"/>
              <w:spacing w:before="104" w:line="34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平台特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性与用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户体验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01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互动性</w:t>
            </w:r>
          </w:p>
        </w:tc>
        <w:tc>
          <w:tcPr>
            <w:tcW w:w="6038" w:type="dxa"/>
            <w:vAlign w:val="top"/>
          </w:tcPr>
          <w:p>
            <w:pPr>
              <w:ind w:left="103" w:right="118" w:firstLine="29"/>
              <w:spacing w:before="210" w:line="33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平台支持在线讨论、协作学习、虚拟实验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等多种互动方式，并融入智能辅导、智能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反馈等</w:t>
            </w: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互动形式，促进用户之间的交流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合</w:t>
            </w:r>
            <w:r>
              <w:rPr>
                <w:rFonts w:ascii="SimSun" w:hAnsi="SimSun" w:eastAsia="SimSun" w:cs="SimSun"/>
                <w:sz w:val="32"/>
                <w:szCs w:val="3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作</w:t>
            </w:r>
            <w:r>
              <w:rPr>
                <w:rFonts w:ascii="SimSun" w:hAnsi="SimSun" w:eastAsia="SimSun" w:cs="SimSun"/>
                <w:sz w:val="32"/>
                <w:szCs w:val="32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；</w:t>
            </w:r>
          </w:p>
          <w:p>
            <w:pPr>
              <w:ind w:left="133" w:right="54" w:firstLine="79"/>
              <w:spacing w:before="28" w:line="264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平台功能支持用户构建、迭代学习生态， </w:t>
            </w:r>
            <w:r>
              <w:rPr>
                <w:rFonts w:ascii="SimSun" w:hAnsi="SimSun" w:eastAsia="SimSun" w:cs="SimSun"/>
                <w:sz w:val="32"/>
                <w:szCs w:val="32"/>
              </w:rPr>
              <w:t>帮助学习者适应快速变化社会需要。</w:t>
            </w:r>
          </w:p>
        </w:tc>
      </w:tr>
      <w:tr>
        <w:trPr>
          <w:trHeight w:val="2897" w:hRule="atLeast"/>
        </w:trPr>
        <w:tc>
          <w:tcPr>
            <w:tcW w:w="13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01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易用性</w:t>
            </w:r>
          </w:p>
        </w:tc>
        <w:tc>
          <w:tcPr>
            <w:tcW w:w="6038" w:type="dxa"/>
            <w:vAlign w:val="top"/>
          </w:tcPr>
          <w:p>
            <w:pPr>
              <w:ind w:left="73" w:right="113" w:firstLine="59"/>
              <w:spacing w:before="212" w:line="328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平台界面设计简洁直观，导航清晰，操作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便捷，用户体验良好，如关键操作不超过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3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步</w:t>
            </w:r>
            <w:r>
              <w:rPr>
                <w:rFonts w:ascii="SimSun" w:hAnsi="SimSun" w:eastAsia="SimSun" w:cs="SimSun"/>
                <w:sz w:val="32"/>
                <w:szCs w:val="3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；</w:t>
            </w:r>
          </w:p>
          <w:p>
            <w:pPr>
              <w:ind w:left="53" w:firstLine="78"/>
              <w:spacing w:before="18" w:line="274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平台支持多设备，不同设备功能一致性、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6"/>
              </w:rPr>
              <w:t>覆盖率高，满足用户不同场景的使用需求。</w:t>
            </w:r>
          </w:p>
        </w:tc>
      </w:tr>
      <w:tr>
        <w:trPr>
          <w:trHeight w:val="4017" w:hRule="atLeast"/>
        </w:trPr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系统稳</w:t>
            </w:r>
          </w:p>
          <w:p>
            <w:pPr>
              <w:ind w:left="201"/>
              <w:spacing w:before="21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定性与</w:t>
            </w:r>
          </w:p>
          <w:p>
            <w:pPr>
              <w:ind w:left="201"/>
              <w:spacing w:before="188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扩展性</w:t>
            </w:r>
          </w:p>
        </w:tc>
        <w:tc>
          <w:tcPr>
            <w:tcW w:w="6038" w:type="dxa"/>
            <w:vAlign w:val="top"/>
          </w:tcPr>
          <w:p>
            <w:pPr>
              <w:ind w:left="123" w:firstLine="9"/>
              <w:spacing w:before="195" w:line="33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平台架构设计合理，具有良好的兼容性、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可扩展性，能够兼顾常态教学功能的长效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</w:rPr>
              <w:t>稳定运行与智能教学服务需要的科学计算  </w:t>
            </w:r>
            <w:r>
              <w:rPr>
                <w:rFonts w:ascii="SimSun" w:hAnsi="SimSun" w:eastAsia="SimSun" w:cs="SimSun"/>
                <w:sz w:val="32"/>
                <w:szCs w:val="32"/>
                <w:spacing w:val="18"/>
              </w:rPr>
              <w:t>和快速迭代需要；</w:t>
            </w:r>
          </w:p>
          <w:p>
            <w:pPr>
              <w:ind w:left="123" w:firstLine="9"/>
              <w:spacing w:before="1" w:line="290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平台重视数据安全与隐私保护，合理采用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数据采集、同步协议支持跨平台数据传输、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学情分析、学习评价等。</w:t>
            </w:r>
          </w:p>
        </w:tc>
      </w:tr>
      <w:tr>
        <w:trPr>
          <w:trHeight w:val="2293" w:hRule="atLeast"/>
        </w:trPr>
        <w:tc>
          <w:tcPr>
            <w:tcW w:w="1334" w:type="dxa"/>
            <w:vAlign w:val="top"/>
          </w:tcPr>
          <w:p>
            <w:pPr>
              <w:pStyle w:val="TableText"/>
              <w:spacing w:line="376" w:lineRule="auto"/>
              <w:rPr/>
            </w:pPr>
            <w:r/>
          </w:p>
          <w:p>
            <w:pPr>
              <w:ind w:left="17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创新特</w:t>
            </w:r>
          </w:p>
          <w:p>
            <w:pPr>
              <w:ind w:left="175"/>
              <w:spacing w:before="21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色与应</w:t>
            </w:r>
          </w:p>
          <w:p>
            <w:pPr>
              <w:ind w:left="175"/>
              <w:spacing w:before="183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用成效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361"/>
              <w:spacing w:before="104" w:line="22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理念</w:t>
            </w:r>
          </w:p>
          <w:p>
            <w:pPr>
              <w:ind w:left="361"/>
              <w:spacing w:before="183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创新</w:t>
            </w:r>
          </w:p>
        </w:tc>
        <w:tc>
          <w:tcPr>
            <w:tcW w:w="6038" w:type="dxa"/>
            <w:vAlign w:val="top"/>
          </w:tcPr>
          <w:p>
            <w:pPr>
              <w:ind w:left="113" w:right="54" w:firstLine="99"/>
              <w:spacing w:before="209" w:line="299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平台的教育理念、教学模式具有创新性，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体现设计者对人工智能时代新知识观、学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习观的深刻理解，符合未来课程、学习的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31"/>
              </w:rPr>
              <w:t>发展趋势；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524" w:bottom="0" w:left="16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5"/>
        <w:rPr/>
      </w:pPr>
      <w:r/>
    </w:p>
    <w:p>
      <w:pPr>
        <w:spacing w:before="85"/>
        <w:rPr/>
      </w:pPr>
      <w:r/>
    </w:p>
    <w:tbl>
      <w:tblPr>
        <w:tblStyle w:val="TableNormal"/>
        <w:tblW w:w="87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4"/>
        <w:gridCol w:w="1388"/>
        <w:gridCol w:w="6038"/>
      </w:tblGrid>
      <w:tr>
        <w:trPr>
          <w:trHeight w:val="2313" w:hRule="atLeast"/>
        </w:trPr>
        <w:tc>
          <w:tcPr>
            <w:tcW w:w="13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38" w:type="dxa"/>
            <w:vAlign w:val="top"/>
          </w:tcPr>
          <w:p>
            <w:pPr>
              <w:ind w:left="113" w:right="105" w:firstLine="19"/>
              <w:spacing w:before="209" w:line="30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平台在功能设计方面体现设计者对前沿智</w:t>
            </w: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能技术的深刻理解，并能够将技术与新理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念深度融合，符合支撑新理念实施，更好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地支持个性化学习。</w:t>
            </w:r>
          </w:p>
        </w:tc>
      </w:tr>
      <w:tr>
        <w:trPr>
          <w:trHeight w:val="3456" w:hRule="atLeast"/>
        </w:trPr>
        <w:tc>
          <w:tcPr>
            <w:tcW w:w="13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教育技</w:t>
            </w:r>
          </w:p>
          <w:p>
            <w:pPr>
              <w:ind w:left="201"/>
              <w:spacing w:before="21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术创新</w:t>
            </w:r>
          </w:p>
        </w:tc>
        <w:tc>
          <w:tcPr>
            <w:tcW w:w="6038" w:type="dxa"/>
            <w:vAlign w:val="top"/>
          </w:tcPr>
          <w:p>
            <w:pPr>
              <w:ind w:left="113" w:right="111" w:firstLine="19"/>
              <w:spacing w:before="180" w:line="314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结合在线教学痛点，在技术实现、教育功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能设计等方面具有创新性，突破传统在线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教学平台局限，利用</w:t>
            </w:r>
            <w:r>
              <w:rPr>
                <w:rFonts w:ascii="SimSun" w:hAnsi="SimSun" w:eastAsia="SimSun" w:cs="SimSun"/>
                <w:sz w:val="32"/>
                <w:szCs w:val="32"/>
              </w:rPr>
              <w:t>AI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技术，实现平台教</w:t>
            </w: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学功能升级转型。例如，创新平台学习资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源语义聚合、实践性知识识别技术，提升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平台个性化服务能力。</w:t>
            </w:r>
          </w:p>
        </w:tc>
      </w:tr>
      <w:tr>
        <w:trPr>
          <w:trHeight w:val="3451" w:hRule="atLeast"/>
        </w:trPr>
        <w:tc>
          <w:tcPr>
            <w:tcW w:w="13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61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实践</w:t>
            </w:r>
          </w:p>
          <w:p>
            <w:pPr>
              <w:ind w:left="361"/>
              <w:spacing w:before="178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成效</w:t>
            </w:r>
          </w:p>
        </w:tc>
        <w:tc>
          <w:tcPr>
            <w:tcW w:w="6038" w:type="dxa"/>
            <w:vAlign w:val="top"/>
          </w:tcPr>
          <w:p>
            <w:pPr>
              <w:ind w:left="13" w:firstLine="116"/>
              <w:spacing w:before="185" w:line="313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平台具备规模化应用的潜力，案例或方案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具有较高的实用价值，可应用于实际在线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教学场景，提供丰富应用案例与实施经验；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平台在技术开发、课程开发或合作伙伴等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"/>
              </w:rPr>
              <w:t>方面是否具有或有潜力构建生态系统，具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备较强的发展潜力。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1514" w:bottom="0" w:left="160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yperlink" Target="https://www.caet.org.cn" TargetMode="External"/><Relationship Id="rId3" Type="http://schemas.openxmlformats.org/officeDocument/2006/relationships/image" Target="media/image2.png"/><Relationship Id="rId2" Type="http://schemas.openxmlformats.org/officeDocument/2006/relationships/hyperlink" Target="https://www.caet.org.cn)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2025-05-24T21:39:56Z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2025-05-24T21:39:57</vt:filetime>
  </property>
  <property fmtid="{D5CDD505-2E9C-101B-9397-08002B2CF9AE}" pid="4" name="UsrData">
    <vt:lpwstr>6831cc2a5e7b0b001f892c54wl</vt:lpwstr>
  </property>
</Properties>
</file>