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19" w:rsidRPr="00E85519" w:rsidRDefault="00E85519" w:rsidP="00E85519">
      <w:pPr>
        <w:jc w:val="center"/>
        <w:rPr>
          <w:b/>
          <w:sz w:val="28"/>
          <w:szCs w:val="28"/>
        </w:rPr>
      </w:pPr>
      <w:bookmarkStart w:id="0" w:name="_GoBack"/>
      <w:r w:rsidRPr="00E85519">
        <w:rPr>
          <w:rFonts w:ascii="宋体" w:eastAsia="宋体" w:hAnsi="宋体" w:cs="宋体"/>
          <w:b/>
          <w:kern w:val="0"/>
          <w:sz w:val="28"/>
          <w:szCs w:val="28"/>
        </w:rPr>
        <w:t>第二届全国高校（本科）</w:t>
      </w:r>
      <w:proofErr w:type="gramStart"/>
      <w:r w:rsidRPr="00E85519">
        <w:rPr>
          <w:rFonts w:ascii="宋体" w:eastAsia="宋体" w:hAnsi="宋体" w:cs="宋体"/>
          <w:b/>
          <w:kern w:val="0"/>
          <w:sz w:val="28"/>
          <w:szCs w:val="28"/>
        </w:rPr>
        <w:t>微课教学</w:t>
      </w:r>
      <w:proofErr w:type="gramEnd"/>
      <w:r w:rsidRPr="00E85519">
        <w:rPr>
          <w:rFonts w:ascii="宋体" w:eastAsia="宋体" w:hAnsi="宋体" w:cs="宋体"/>
          <w:b/>
          <w:kern w:val="0"/>
          <w:sz w:val="28"/>
          <w:szCs w:val="28"/>
        </w:rPr>
        <w:t>比赛评审规则</w:t>
      </w:r>
    </w:p>
    <w:tbl>
      <w:tblPr>
        <w:tblW w:w="832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E7E7E7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79"/>
        <w:gridCol w:w="7143"/>
      </w:tblGrid>
      <w:tr w:rsidR="00E85519" w:rsidRPr="00E85519" w:rsidTr="00E85519">
        <w:trPr>
          <w:trHeight w:val="747"/>
          <w:tblCellSpacing w:w="7" w:type="dxa"/>
        </w:trPr>
        <w:tc>
          <w:tcPr>
            <w:tcW w:w="1158" w:type="dxa"/>
            <w:vMerge w:val="restart"/>
            <w:shd w:val="clear" w:color="auto" w:fill="FFFFFF"/>
            <w:vAlign w:val="center"/>
            <w:hideMark/>
          </w:tcPr>
          <w:bookmarkEnd w:id="0"/>
          <w:p w:rsidR="00E85519" w:rsidRPr="00E85519" w:rsidRDefault="00E85519" w:rsidP="001F203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t>作品规范</w:t>
            </w: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10分 </w:t>
            </w: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一、材料完整（5分）：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包含微课视频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>，教学方案设计、课件等。如</w:t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在微课视频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>中使用到的习题及总结等辅助扩展资料，可以单个文件方式上</w:t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传相关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 xml:space="preserve">辅助扩展资料。 </w:t>
            </w:r>
          </w:p>
        </w:tc>
      </w:tr>
      <w:tr w:rsidR="00E85519" w:rsidRPr="00E85519" w:rsidTr="00E85519">
        <w:trPr>
          <w:trHeight w:val="1984"/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85519" w:rsidRPr="00E85519" w:rsidRDefault="00E85519" w:rsidP="001F20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二、技术规范（5分）：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1. </w:t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微课视频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>：时长5-15分钟，鼓励简明易懂、短小</w:t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精趣的微课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 xml:space="preserve">作品；视频图像清晰稳定、构图合理、声音清楚，主要教学内容有字幕提示等；视频片头应显示作品标题、作者、单位。 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2．多媒体教学课件：配合视频讲授使用的主要教学课件为PPT格式，需单独文件提交；其他拓展资料符合网站上传要求。 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3．教学方案设计表内应注明讲课内容所属学科、专业、课程及适用对象等信息。 </w:t>
            </w:r>
          </w:p>
        </w:tc>
      </w:tr>
      <w:tr w:rsidR="00E85519" w:rsidRPr="00E85519" w:rsidTr="00E85519">
        <w:trPr>
          <w:tblCellSpacing w:w="7" w:type="dxa"/>
        </w:trPr>
        <w:tc>
          <w:tcPr>
            <w:tcW w:w="1158" w:type="dxa"/>
            <w:vMerge w:val="restart"/>
            <w:shd w:val="clear" w:color="auto" w:fill="FFFFFF"/>
            <w:vAlign w:val="center"/>
            <w:hideMark/>
          </w:tcPr>
          <w:p w:rsidR="00E85519" w:rsidRPr="00E85519" w:rsidRDefault="00E85519" w:rsidP="001F203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t>教学安排</w:t>
            </w: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40分 </w:t>
            </w: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一、选题价值（10分）：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>选取教学环节中某一知识点、专题、实验活动作为选题，针对教学中的常见、典型、有代表性的问题或内容进行设计，类型包括但不限于：教授类、解题类、答疑类、实验类、活动类。选题尽量“小而精”，具备独立性、示范性、代表性，应针对教学过程中的重点、难点问题。</w:t>
            </w:r>
          </w:p>
        </w:tc>
      </w:tr>
      <w:tr w:rsidR="00E85519" w:rsidRPr="00E85519" w:rsidTr="00E85519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85519" w:rsidRPr="00E85519" w:rsidRDefault="00E85519" w:rsidP="001F20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二、教学设计与组织（15分）：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1. 教学方案：围绕选题设计，突出重点，注重实效；教学目的明确，教学思路清晰，注重学生全面发展。 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2. 教学内容：严谨充实，无科学性、政策性错误，能理论联系实际，反映社会和学科发展。 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3. 教学组织与编排：要符合学生的认知规律；教学过程主线清晰、重点突出，逻辑性强，明了易懂；注重突出学生的主体性以及教与学活动有机结合。 </w:t>
            </w:r>
          </w:p>
        </w:tc>
      </w:tr>
      <w:tr w:rsidR="00E85519" w:rsidRPr="00E85519" w:rsidTr="00E85519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85519" w:rsidRPr="00E85519" w:rsidRDefault="00E85519" w:rsidP="001F20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三、教学方法与手段（15分）：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教学策略选择正确，注重调动学生的学习积极性和创造性思维能力；能根据教学需求选用灵活适当的教学方法；信息技术手段运用合理，正确选择使用各种教学媒体，教学辅助效果好。 </w:t>
            </w:r>
          </w:p>
        </w:tc>
      </w:tr>
      <w:tr w:rsidR="00E85519" w:rsidRPr="00E85519" w:rsidTr="00E85519">
        <w:trPr>
          <w:tblCellSpacing w:w="7" w:type="dxa"/>
        </w:trPr>
        <w:tc>
          <w:tcPr>
            <w:tcW w:w="1158" w:type="dxa"/>
            <w:vMerge w:val="restart"/>
            <w:shd w:val="clear" w:color="auto" w:fill="FFFFFF"/>
            <w:vAlign w:val="center"/>
            <w:hideMark/>
          </w:tcPr>
          <w:p w:rsidR="00E85519" w:rsidRPr="00E85519" w:rsidRDefault="00E85519" w:rsidP="001F203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t>教学效果</w:t>
            </w: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40分 </w:t>
            </w: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一、目标达成(15分)：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完成设定的教学目标，有效解决实际教学问题，促进学生思维能力提高。 </w:t>
            </w:r>
          </w:p>
        </w:tc>
      </w:tr>
      <w:tr w:rsidR="00E85519" w:rsidRPr="00E85519" w:rsidTr="00E85519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85519" w:rsidRPr="00E85519" w:rsidRDefault="00E85519" w:rsidP="001F20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二、教学特色(15分)：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>教学形式新颖，教学过程深入浅出，形象生动，趣味性和启发性强，教学氛围的营造有利于提升学生学习的积极主动性。</w:t>
            </w:r>
          </w:p>
        </w:tc>
      </w:tr>
      <w:tr w:rsidR="00E85519" w:rsidRPr="00E85519" w:rsidTr="00E85519">
        <w:trPr>
          <w:trHeight w:val="884"/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85519" w:rsidRPr="00E85519" w:rsidRDefault="00E85519" w:rsidP="001F20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三、教师规范（10分）：</w:t>
            </w:r>
            <w:r w:rsidRPr="00E85519">
              <w:rPr>
                <w:rFonts w:ascii="宋体" w:eastAsia="宋体" w:hAnsi="宋体" w:cs="宋体"/>
                <w:kern w:val="0"/>
                <w:szCs w:val="21"/>
              </w:rPr>
              <w:br/>
              <w:t>教学语言规范、清晰，富有感染力；教学逻辑严谨，能够较好运用各种现代教育技术手段，相关知识点、教学内容等讲解清楚。如教师出镜，则需仪表得当，</w:t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教态自然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 xml:space="preserve">，能展现良好的教学风貌和个人魅力。 </w:t>
            </w:r>
          </w:p>
        </w:tc>
      </w:tr>
      <w:tr w:rsidR="00E85519" w:rsidRPr="00E85519" w:rsidTr="00E85519">
        <w:trPr>
          <w:trHeight w:val="576"/>
          <w:tblCellSpacing w:w="7" w:type="dxa"/>
        </w:trPr>
        <w:tc>
          <w:tcPr>
            <w:tcW w:w="1158" w:type="dxa"/>
            <w:shd w:val="clear" w:color="auto" w:fill="FFFFFF"/>
            <w:vAlign w:val="center"/>
            <w:hideMark/>
          </w:tcPr>
          <w:p w:rsidR="00E85519" w:rsidRPr="00E85519" w:rsidRDefault="00E85519" w:rsidP="001F203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t>网络评价</w:t>
            </w:r>
            <w:r w:rsidRPr="00E8551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10分 </w:t>
            </w:r>
          </w:p>
        </w:tc>
        <w:tc>
          <w:tcPr>
            <w:tcW w:w="7122" w:type="dxa"/>
            <w:shd w:val="clear" w:color="auto" w:fill="FFFFFF"/>
            <w:vAlign w:val="center"/>
            <w:hideMark/>
          </w:tcPr>
          <w:p w:rsidR="00E85519" w:rsidRPr="00E85519" w:rsidRDefault="00E85519" w:rsidP="00E855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5519">
              <w:rPr>
                <w:rFonts w:ascii="宋体" w:eastAsia="宋体" w:hAnsi="宋体" w:cs="宋体"/>
                <w:kern w:val="0"/>
                <w:szCs w:val="21"/>
              </w:rPr>
              <w:t>依据</w:t>
            </w:r>
            <w:proofErr w:type="gramStart"/>
            <w:r w:rsidRPr="00E85519">
              <w:rPr>
                <w:rFonts w:ascii="宋体" w:eastAsia="宋体" w:hAnsi="宋体" w:cs="宋体"/>
                <w:kern w:val="0"/>
                <w:szCs w:val="21"/>
              </w:rPr>
              <w:t>参赛微课作品</w:t>
            </w:r>
            <w:proofErr w:type="gramEnd"/>
            <w:r w:rsidRPr="00E85519">
              <w:rPr>
                <w:rFonts w:ascii="宋体" w:eastAsia="宋体" w:hAnsi="宋体" w:cs="宋体"/>
                <w:kern w:val="0"/>
                <w:szCs w:val="21"/>
              </w:rPr>
              <w:t>发布后受欢迎程度、点击率、投票率、用户评价、作者与用户互动情况、收藏次数、分享</w:t>
            </w:r>
          </w:p>
        </w:tc>
      </w:tr>
    </w:tbl>
    <w:p w:rsidR="00E85519" w:rsidRPr="00E85519" w:rsidRDefault="00E85519" w:rsidP="00E85519"/>
    <w:sectPr w:rsidR="00E85519" w:rsidRPr="00E85519" w:rsidSect="0086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19"/>
    <w:rsid w:val="000176AE"/>
    <w:rsid w:val="00075908"/>
    <w:rsid w:val="00235A14"/>
    <w:rsid w:val="00450E51"/>
    <w:rsid w:val="004D6DB6"/>
    <w:rsid w:val="004E055E"/>
    <w:rsid w:val="004F20B1"/>
    <w:rsid w:val="00593F2E"/>
    <w:rsid w:val="005D27A6"/>
    <w:rsid w:val="005D319E"/>
    <w:rsid w:val="00603F45"/>
    <w:rsid w:val="00633DB2"/>
    <w:rsid w:val="006D2CA4"/>
    <w:rsid w:val="007B45E2"/>
    <w:rsid w:val="008310FA"/>
    <w:rsid w:val="0086017C"/>
    <w:rsid w:val="008E3094"/>
    <w:rsid w:val="00A03498"/>
    <w:rsid w:val="00A349FA"/>
    <w:rsid w:val="00E23675"/>
    <w:rsid w:val="00E61797"/>
    <w:rsid w:val="00E8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沈江勇</dc:creator>
  <cp:lastModifiedBy>沈江勇</cp:lastModifiedBy>
  <cp:revision>1</cp:revision>
  <dcterms:created xsi:type="dcterms:W3CDTF">2015-03-11T02:53:00Z</dcterms:created>
  <dcterms:modified xsi:type="dcterms:W3CDTF">2015-03-11T02:59:00Z</dcterms:modified>
</cp:coreProperties>
</file>