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F52" w:rsidRPr="003C3F52" w:rsidRDefault="003C3F52" w:rsidP="003C3F52">
      <w:pPr>
        <w:ind w:firstLineChars="200" w:firstLine="643"/>
        <w:jc w:val="center"/>
        <w:rPr>
          <w:b/>
          <w:bCs/>
          <w:sz w:val="32"/>
          <w:szCs w:val="40"/>
        </w:rPr>
      </w:pPr>
      <w:r>
        <w:rPr>
          <w:rFonts w:hint="eastAsia"/>
          <w:b/>
          <w:bCs/>
          <w:sz w:val="32"/>
          <w:szCs w:val="40"/>
        </w:rPr>
        <w:t>我校</w:t>
      </w:r>
      <w:r w:rsidR="003353ED">
        <w:rPr>
          <w:rFonts w:hint="eastAsia"/>
          <w:b/>
          <w:bCs/>
          <w:sz w:val="32"/>
          <w:szCs w:val="40"/>
        </w:rPr>
        <w:t>成功举办</w:t>
      </w:r>
      <w:r>
        <w:rPr>
          <w:rFonts w:hint="eastAsia"/>
          <w:b/>
          <w:bCs/>
          <w:sz w:val="32"/>
          <w:szCs w:val="40"/>
        </w:rPr>
        <w:t xml:space="preserve"> </w:t>
      </w:r>
      <w:r w:rsidR="003353ED">
        <w:rPr>
          <w:rFonts w:hint="eastAsia"/>
          <w:b/>
          <w:bCs/>
          <w:sz w:val="32"/>
          <w:szCs w:val="40"/>
        </w:rPr>
        <w:t>“企业家进高校”前沿大课堂活动</w:t>
      </w:r>
      <w:r w:rsidR="00A03639">
        <w:rPr>
          <w:rFonts w:hint="eastAsia"/>
          <w:b/>
          <w:bCs/>
          <w:sz w:val="32"/>
          <w:szCs w:val="40"/>
        </w:rPr>
        <w:t xml:space="preserve"> </w:t>
      </w:r>
      <w:r w:rsidR="00A03639">
        <w:rPr>
          <w:b/>
          <w:bCs/>
          <w:sz w:val="32"/>
          <w:szCs w:val="40"/>
        </w:rPr>
        <w:t xml:space="preserve">    </w:t>
      </w:r>
      <w:r>
        <w:rPr>
          <w:rFonts w:hint="eastAsia"/>
          <w:b/>
          <w:bCs/>
          <w:sz w:val="32"/>
          <w:szCs w:val="40"/>
        </w:rPr>
        <w:t>—</w:t>
      </w:r>
      <w:r w:rsidRPr="003C3F52">
        <w:rPr>
          <w:b/>
          <w:bCs/>
          <w:sz w:val="32"/>
          <w:szCs w:val="40"/>
        </w:rPr>
        <w:t>2026</w:t>
      </w:r>
      <w:r w:rsidRPr="003C3F52">
        <w:rPr>
          <w:b/>
          <w:bCs/>
          <w:sz w:val="32"/>
          <w:szCs w:val="40"/>
        </w:rPr>
        <w:t>年秋季学期第一课</w:t>
      </w:r>
    </w:p>
    <w:p w:rsidR="00F67507" w:rsidRDefault="003C3F52" w:rsidP="003C3F52">
      <w:pPr>
        <w:widowControl/>
        <w:ind w:firstLineChars="200" w:firstLine="560"/>
        <w:jc w:val="left"/>
        <w:rPr>
          <w:sz w:val="28"/>
          <w:szCs w:val="36"/>
        </w:rPr>
      </w:pPr>
      <w:r w:rsidRPr="003C3F52">
        <w:rPr>
          <w:rFonts w:hint="eastAsia"/>
          <w:sz w:val="28"/>
          <w:szCs w:val="36"/>
        </w:rPr>
        <w:t>9</w:t>
      </w:r>
      <w:r w:rsidRPr="003C3F52">
        <w:rPr>
          <w:sz w:val="28"/>
          <w:szCs w:val="36"/>
        </w:rPr>
        <w:t>月</w:t>
      </w:r>
      <w:r w:rsidRPr="003C3F52">
        <w:rPr>
          <w:rFonts w:hint="eastAsia"/>
          <w:sz w:val="28"/>
          <w:szCs w:val="36"/>
        </w:rPr>
        <w:t>14</w:t>
      </w:r>
      <w:r w:rsidRPr="003C3F52">
        <w:rPr>
          <w:sz w:val="28"/>
          <w:szCs w:val="36"/>
        </w:rPr>
        <w:t>日，由江苏省教育厅、科技厅、工信厅主办，</w:t>
      </w:r>
      <w:r w:rsidRPr="003C3F52">
        <w:rPr>
          <w:rFonts w:hint="eastAsia"/>
          <w:sz w:val="28"/>
          <w:szCs w:val="36"/>
        </w:rPr>
        <w:t>江苏科技</w:t>
      </w:r>
      <w:r w:rsidRPr="003C3F52">
        <w:rPr>
          <w:sz w:val="28"/>
          <w:szCs w:val="36"/>
        </w:rPr>
        <w:t>大学承办的</w:t>
      </w:r>
      <w:r w:rsidRPr="003C3F52">
        <w:rPr>
          <w:sz w:val="28"/>
          <w:szCs w:val="36"/>
        </w:rPr>
        <w:t>“</w:t>
      </w:r>
      <w:r w:rsidRPr="003C3F52">
        <w:rPr>
          <w:sz w:val="28"/>
          <w:szCs w:val="36"/>
        </w:rPr>
        <w:t>企业家进高校</w:t>
      </w:r>
      <w:r w:rsidRPr="003C3F52">
        <w:rPr>
          <w:sz w:val="28"/>
          <w:szCs w:val="36"/>
        </w:rPr>
        <w:t>”</w:t>
      </w:r>
      <w:r w:rsidRPr="003C3F52">
        <w:rPr>
          <w:sz w:val="28"/>
          <w:szCs w:val="36"/>
        </w:rPr>
        <w:t>前沿大课堂在我校</w:t>
      </w:r>
      <w:r w:rsidRPr="003C3F52">
        <w:rPr>
          <w:rFonts w:hint="eastAsia"/>
          <w:sz w:val="28"/>
          <w:szCs w:val="36"/>
        </w:rPr>
        <w:t>长山</w:t>
      </w:r>
      <w:r w:rsidRPr="003C3F52">
        <w:rPr>
          <w:sz w:val="28"/>
          <w:szCs w:val="36"/>
        </w:rPr>
        <w:t>校区顺利开讲。</w:t>
      </w:r>
      <w:r>
        <w:rPr>
          <w:rFonts w:hint="eastAsia"/>
          <w:sz w:val="28"/>
          <w:szCs w:val="36"/>
        </w:rPr>
        <w:t>本次</w:t>
      </w:r>
      <w:r w:rsidR="003353ED">
        <w:rPr>
          <w:rFonts w:hint="eastAsia"/>
          <w:sz w:val="28"/>
          <w:szCs w:val="36"/>
        </w:rPr>
        <w:t>活动</w:t>
      </w:r>
      <w:r>
        <w:rPr>
          <w:rFonts w:hint="eastAsia"/>
          <w:sz w:val="28"/>
          <w:szCs w:val="36"/>
        </w:rPr>
        <w:t>特</w:t>
      </w:r>
      <w:r w:rsidR="003353ED">
        <w:rPr>
          <w:rFonts w:hint="eastAsia"/>
          <w:sz w:val="28"/>
          <w:szCs w:val="36"/>
        </w:rPr>
        <w:t>邀江苏苏豪蚕种有限公司副总经理、江苏科技大学产业教授唐运成为广大同学授课。副校长任南出席并主持活动，教务部部长张浩、生物技术学院党委书记盛晟、副院长邓祥元、蚕学系主任赵国栋全程参与了本次活动。</w:t>
      </w:r>
    </w:p>
    <w:p w:rsidR="00F67507" w:rsidRDefault="003353ED">
      <w:pPr>
        <w:spacing w:line="360" w:lineRule="auto"/>
        <w:rPr>
          <w:sz w:val="28"/>
          <w:szCs w:val="36"/>
        </w:rPr>
      </w:pPr>
      <w:r>
        <w:rPr>
          <w:rFonts w:hint="eastAsia"/>
          <w:noProof/>
          <w:sz w:val="28"/>
          <w:szCs w:val="36"/>
        </w:rPr>
        <w:drawing>
          <wp:inline distT="0" distB="0" distL="114300" distR="114300">
            <wp:extent cx="5264785" cy="2819400"/>
            <wp:effectExtent l="0" t="0" r="0" b="0"/>
            <wp:docPr id="1" name="图片 1" descr="34f868590d517e68d543d77b9b91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4f868590d517e68d543d77b9b91eca"/>
                    <pic:cNvPicPr>
                      <a:picLocks noChangeAspect="1"/>
                    </pic:cNvPicPr>
                  </pic:nvPicPr>
                  <pic:blipFill>
                    <a:blip r:embed="rId6"/>
                    <a:stretch>
                      <a:fillRect/>
                    </a:stretch>
                  </pic:blipFill>
                  <pic:spPr>
                    <a:xfrm>
                      <a:off x="0" y="0"/>
                      <a:ext cx="5264785" cy="2819400"/>
                    </a:xfrm>
                    <a:prstGeom prst="rect">
                      <a:avLst/>
                    </a:prstGeom>
                  </pic:spPr>
                </pic:pic>
              </a:graphicData>
            </a:graphic>
          </wp:inline>
        </w:drawing>
      </w:r>
    </w:p>
    <w:p w:rsidR="00F67507" w:rsidRDefault="003353ED">
      <w:pPr>
        <w:spacing w:line="360" w:lineRule="auto"/>
        <w:rPr>
          <w:sz w:val="28"/>
          <w:szCs w:val="36"/>
        </w:rPr>
      </w:pPr>
      <w:r>
        <w:rPr>
          <w:rFonts w:hint="eastAsia"/>
          <w:noProof/>
          <w:sz w:val="28"/>
          <w:szCs w:val="36"/>
        </w:rPr>
        <w:drawing>
          <wp:inline distT="0" distB="0" distL="114300" distR="114300">
            <wp:extent cx="5264785" cy="2552700"/>
            <wp:effectExtent l="0" t="0" r="0" b="0"/>
            <wp:docPr id="2" name="图片 2" descr="92292f39ea8ffc11649db14517f04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2292f39ea8ffc11649db14517f043c"/>
                    <pic:cNvPicPr>
                      <a:picLocks noChangeAspect="1"/>
                    </pic:cNvPicPr>
                  </pic:nvPicPr>
                  <pic:blipFill>
                    <a:blip r:embed="rId7"/>
                    <a:stretch>
                      <a:fillRect/>
                    </a:stretch>
                  </pic:blipFill>
                  <pic:spPr>
                    <a:xfrm>
                      <a:off x="0" y="0"/>
                      <a:ext cx="5264785" cy="2552700"/>
                    </a:xfrm>
                    <a:prstGeom prst="rect">
                      <a:avLst/>
                    </a:prstGeom>
                  </pic:spPr>
                </pic:pic>
              </a:graphicData>
            </a:graphic>
          </wp:inline>
        </w:drawing>
      </w:r>
    </w:p>
    <w:p w:rsidR="00F67507" w:rsidRDefault="003353ED">
      <w:pPr>
        <w:spacing w:line="360" w:lineRule="auto"/>
        <w:ind w:firstLineChars="200" w:firstLine="560"/>
        <w:rPr>
          <w:sz w:val="28"/>
          <w:szCs w:val="36"/>
        </w:rPr>
      </w:pPr>
      <w:r>
        <w:rPr>
          <w:rFonts w:hint="eastAsia"/>
          <w:sz w:val="28"/>
          <w:szCs w:val="36"/>
        </w:rPr>
        <w:lastRenderedPageBreak/>
        <w:t>唐运成副总经理以“蚕桑产业的守正与创新”为题，为我校生物技术学院广大本科生和研究生带来了一场精彩的产业前沿报告。报告从蚕桑产业的历史传承与时代机遇开讲，回顾了蚕桑丝绸产业历史上在我省乃至全国经济发展过程中发挥的重大作用以及几次重要的历史机遇，深入浅出</w:t>
      </w:r>
      <w:r w:rsidR="003C3F52">
        <w:rPr>
          <w:rFonts w:hint="eastAsia"/>
          <w:sz w:val="28"/>
          <w:szCs w:val="36"/>
        </w:rPr>
        <w:t>地</w:t>
      </w:r>
      <w:r>
        <w:rPr>
          <w:rFonts w:hint="eastAsia"/>
          <w:sz w:val="28"/>
          <w:szCs w:val="36"/>
        </w:rPr>
        <w:t>分析了蚕桑产业的发展现状和未来发展趋势，鼓励新时代大学生牢记使命与担当，大力弘扬“春蚕”精神和“工匠”精神，厚积薄发，勇担产业未来发展大任。</w:t>
      </w:r>
    </w:p>
    <w:p w:rsidR="00F67507" w:rsidRDefault="003353ED">
      <w:pPr>
        <w:spacing w:line="360" w:lineRule="auto"/>
        <w:rPr>
          <w:sz w:val="28"/>
          <w:szCs w:val="36"/>
        </w:rPr>
      </w:pPr>
      <w:r>
        <w:rPr>
          <w:rFonts w:hint="eastAsia"/>
          <w:noProof/>
          <w:sz w:val="28"/>
          <w:szCs w:val="36"/>
        </w:rPr>
        <w:drawing>
          <wp:inline distT="0" distB="0" distL="114300" distR="114300">
            <wp:extent cx="5264785" cy="2705100"/>
            <wp:effectExtent l="0" t="0" r="0" b="0"/>
            <wp:docPr id="3" name="图片 3" descr="ca40b7f3557d30e3013746d5c0bc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a40b7f3557d30e3013746d5c0bc603"/>
                    <pic:cNvPicPr>
                      <a:picLocks noChangeAspect="1"/>
                    </pic:cNvPicPr>
                  </pic:nvPicPr>
                  <pic:blipFill>
                    <a:blip r:embed="rId8"/>
                    <a:stretch>
                      <a:fillRect/>
                    </a:stretch>
                  </pic:blipFill>
                  <pic:spPr>
                    <a:xfrm>
                      <a:off x="0" y="0"/>
                      <a:ext cx="5264785" cy="2705100"/>
                    </a:xfrm>
                    <a:prstGeom prst="rect">
                      <a:avLst/>
                    </a:prstGeom>
                  </pic:spPr>
                </pic:pic>
              </a:graphicData>
            </a:graphic>
          </wp:inline>
        </w:drawing>
      </w:r>
    </w:p>
    <w:p w:rsidR="00F67507" w:rsidRDefault="003353ED">
      <w:pPr>
        <w:spacing w:line="360" w:lineRule="auto"/>
        <w:rPr>
          <w:sz w:val="28"/>
          <w:szCs w:val="36"/>
        </w:rPr>
      </w:pPr>
      <w:r>
        <w:rPr>
          <w:rFonts w:hint="eastAsia"/>
          <w:noProof/>
          <w:sz w:val="28"/>
          <w:szCs w:val="36"/>
        </w:rPr>
        <w:drawing>
          <wp:inline distT="0" distB="0" distL="114300" distR="114300">
            <wp:extent cx="5264785" cy="2428875"/>
            <wp:effectExtent l="0" t="0" r="0" b="9525"/>
            <wp:docPr id="4" name="图片 4" descr="817f04333aa5d52077fe4826bba93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17f04333aa5d52077fe4826bba93b1"/>
                    <pic:cNvPicPr>
                      <a:picLocks noChangeAspect="1"/>
                    </pic:cNvPicPr>
                  </pic:nvPicPr>
                  <pic:blipFill>
                    <a:blip r:embed="rId9"/>
                    <a:stretch>
                      <a:fillRect/>
                    </a:stretch>
                  </pic:blipFill>
                  <pic:spPr>
                    <a:xfrm>
                      <a:off x="0" y="0"/>
                      <a:ext cx="5264785" cy="2428875"/>
                    </a:xfrm>
                    <a:prstGeom prst="rect">
                      <a:avLst/>
                    </a:prstGeom>
                  </pic:spPr>
                </pic:pic>
              </a:graphicData>
            </a:graphic>
          </wp:inline>
        </w:drawing>
      </w:r>
    </w:p>
    <w:p w:rsidR="00F67507" w:rsidRDefault="003353ED">
      <w:pPr>
        <w:spacing w:line="360" w:lineRule="auto"/>
        <w:ind w:firstLineChars="200" w:firstLine="560"/>
        <w:rPr>
          <w:sz w:val="28"/>
          <w:szCs w:val="36"/>
        </w:rPr>
      </w:pPr>
      <w:r>
        <w:rPr>
          <w:rFonts w:hint="eastAsia"/>
          <w:sz w:val="28"/>
          <w:szCs w:val="36"/>
        </w:rPr>
        <w:t>我校蚕学专业的广大同学全程认真聆听了唐总的精彩报告。会后，同学们争先恐后，踊跃发言，对产业的发展现状和未来广阔的发展前</w:t>
      </w:r>
      <w:r>
        <w:rPr>
          <w:rFonts w:hint="eastAsia"/>
          <w:sz w:val="28"/>
          <w:szCs w:val="36"/>
        </w:rPr>
        <w:lastRenderedPageBreak/>
        <w:t>景表现出浓厚的兴趣，对蚕学专业未来的就业方向也提出了自己的想法和见解，纷纷表示今后一定要努力学习，热爱专业，争取学有所成，报效祖国，为我国蚕桑产业的高质量发展贡献江科大力量。</w:t>
      </w:r>
    </w:p>
    <w:p w:rsidR="00F67507" w:rsidRDefault="003353ED">
      <w:pPr>
        <w:spacing w:line="360" w:lineRule="auto"/>
        <w:rPr>
          <w:sz w:val="28"/>
          <w:szCs w:val="36"/>
        </w:rPr>
      </w:pPr>
      <w:r>
        <w:rPr>
          <w:rFonts w:hint="eastAsia"/>
          <w:noProof/>
          <w:sz w:val="28"/>
          <w:szCs w:val="36"/>
        </w:rPr>
        <w:drawing>
          <wp:inline distT="0" distB="0" distL="114300" distR="114300">
            <wp:extent cx="5264785" cy="2533650"/>
            <wp:effectExtent l="0" t="0" r="0" b="0"/>
            <wp:docPr id="5" name="图片 5" descr="a636208d29c43c0615898b65aea58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636208d29c43c0615898b65aea582f"/>
                    <pic:cNvPicPr>
                      <a:picLocks noChangeAspect="1"/>
                    </pic:cNvPicPr>
                  </pic:nvPicPr>
                  <pic:blipFill>
                    <a:blip r:embed="rId10"/>
                    <a:stretch>
                      <a:fillRect/>
                    </a:stretch>
                  </pic:blipFill>
                  <pic:spPr>
                    <a:xfrm>
                      <a:off x="0" y="0"/>
                      <a:ext cx="5264785" cy="2533650"/>
                    </a:xfrm>
                    <a:prstGeom prst="rect">
                      <a:avLst/>
                    </a:prstGeom>
                  </pic:spPr>
                </pic:pic>
              </a:graphicData>
            </a:graphic>
          </wp:inline>
        </w:drawing>
      </w:r>
    </w:p>
    <w:p w:rsidR="00F67507" w:rsidRDefault="003353ED">
      <w:pPr>
        <w:spacing w:line="360" w:lineRule="auto"/>
        <w:rPr>
          <w:sz w:val="28"/>
          <w:szCs w:val="36"/>
        </w:rPr>
      </w:pPr>
      <w:bookmarkStart w:id="0" w:name="_GoBack"/>
      <w:r>
        <w:rPr>
          <w:rFonts w:hint="eastAsia"/>
          <w:noProof/>
          <w:sz w:val="28"/>
          <w:szCs w:val="36"/>
        </w:rPr>
        <w:drawing>
          <wp:inline distT="0" distB="0" distL="114300" distR="114300">
            <wp:extent cx="5266690" cy="2647950"/>
            <wp:effectExtent l="0" t="0" r="0" b="0"/>
            <wp:docPr id="6" name="图片 6" descr="530ab2a8f013add6c56592ffc70aa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30ab2a8f013add6c56592ffc70aa8e"/>
                    <pic:cNvPicPr>
                      <a:picLocks noChangeAspect="1"/>
                    </pic:cNvPicPr>
                  </pic:nvPicPr>
                  <pic:blipFill>
                    <a:blip r:embed="rId11"/>
                    <a:stretch>
                      <a:fillRect/>
                    </a:stretch>
                  </pic:blipFill>
                  <pic:spPr>
                    <a:xfrm>
                      <a:off x="0" y="0"/>
                      <a:ext cx="5266690" cy="2647950"/>
                    </a:xfrm>
                    <a:prstGeom prst="rect">
                      <a:avLst/>
                    </a:prstGeom>
                  </pic:spPr>
                </pic:pic>
              </a:graphicData>
            </a:graphic>
          </wp:inline>
        </w:drawing>
      </w:r>
      <w:bookmarkEnd w:id="0"/>
    </w:p>
    <w:p w:rsidR="00F67507" w:rsidRDefault="003353ED">
      <w:pPr>
        <w:spacing w:line="360" w:lineRule="auto"/>
        <w:ind w:firstLineChars="200" w:firstLine="560"/>
        <w:rPr>
          <w:sz w:val="28"/>
          <w:szCs w:val="36"/>
        </w:rPr>
      </w:pPr>
      <w:r>
        <w:rPr>
          <w:rFonts w:hint="eastAsia"/>
          <w:sz w:val="28"/>
          <w:szCs w:val="36"/>
        </w:rPr>
        <w:t>据悉，本次活动是本学期我校“企业家进高校”前沿大课堂系列活动的首场活动，活动采取了“线下主场</w:t>
      </w:r>
      <w:r>
        <w:rPr>
          <w:rFonts w:hint="eastAsia"/>
          <w:sz w:val="28"/>
          <w:szCs w:val="36"/>
        </w:rPr>
        <w:t>+</w:t>
      </w:r>
      <w:r>
        <w:rPr>
          <w:rFonts w:hint="eastAsia"/>
          <w:sz w:val="28"/>
          <w:szCs w:val="36"/>
        </w:rPr>
        <w:t>线上直播”的方式同步进行授课，并面向全省师生常态化开放共享。活动的成功举办，进一步优化了课程供给模式，拓展了育人成效，促进了教育链、人才链与产业链、创新链有效衔接，为产业创新人才的培养全程助力。</w:t>
      </w:r>
    </w:p>
    <w:p w:rsidR="00F67507" w:rsidRDefault="003353ED">
      <w:pPr>
        <w:spacing w:line="360" w:lineRule="auto"/>
        <w:rPr>
          <w:sz w:val="28"/>
          <w:szCs w:val="36"/>
        </w:rPr>
      </w:pPr>
      <w:r>
        <w:rPr>
          <w:rFonts w:hint="eastAsia"/>
          <w:sz w:val="28"/>
          <w:szCs w:val="36"/>
        </w:rPr>
        <w:t xml:space="preserve">                               </w:t>
      </w:r>
      <w:r>
        <w:rPr>
          <w:rFonts w:hint="eastAsia"/>
          <w:sz w:val="28"/>
          <w:szCs w:val="36"/>
        </w:rPr>
        <w:t>（供稿：生物技术学院</w:t>
      </w:r>
      <w:r>
        <w:rPr>
          <w:rFonts w:hint="eastAsia"/>
          <w:sz w:val="28"/>
          <w:szCs w:val="36"/>
        </w:rPr>
        <w:t xml:space="preserve"> </w:t>
      </w:r>
      <w:r>
        <w:rPr>
          <w:rFonts w:hint="eastAsia"/>
          <w:sz w:val="28"/>
          <w:szCs w:val="36"/>
        </w:rPr>
        <w:t>赵国栋）</w:t>
      </w:r>
    </w:p>
    <w:sectPr w:rsidR="00F675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281" w:rsidRDefault="00DB0281" w:rsidP="00A03639">
      <w:r>
        <w:separator/>
      </w:r>
    </w:p>
  </w:endnote>
  <w:endnote w:type="continuationSeparator" w:id="0">
    <w:p w:rsidR="00DB0281" w:rsidRDefault="00DB0281" w:rsidP="00A03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281" w:rsidRDefault="00DB0281" w:rsidP="00A03639">
      <w:r>
        <w:separator/>
      </w:r>
    </w:p>
  </w:footnote>
  <w:footnote w:type="continuationSeparator" w:id="0">
    <w:p w:rsidR="00DB0281" w:rsidRDefault="00DB0281" w:rsidP="00A036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507"/>
    <w:rsid w:val="003353ED"/>
    <w:rsid w:val="003C3F52"/>
    <w:rsid w:val="00880FC8"/>
    <w:rsid w:val="00A03639"/>
    <w:rsid w:val="00DB0281"/>
    <w:rsid w:val="00F67507"/>
    <w:rsid w:val="031525C0"/>
    <w:rsid w:val="037827EF"/>
    <w:rsid w:val="215313DE"/>
    <w:rsid w:val="564D264C"/>
    <w:rsid w:val="703A51C3"/>
    <w:rsid w:val="7CF64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DB7D07"/>
  <w15:docId w15:val="{5B85A35D-4CBE-4D17-B830-FE1DD1C67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353ED"/>
    <w:rPr>
      <w:sz w:val="18"/>
      <w:szCs w:val="18"/>
    </w:rPr>
  </w:style>
  <w:style w:type="character" w:customStyle="1" w:styleId="a4">
    <w:name w:val="批注框文本 字符"/>
    <w:basedOn w:val="a0"/>
    <w:link w:val="a3"/>
    <w:rsid w:val="003353ED"/>
    <w:rPr>
      <w:kern w:val="2"/>
      <w:sz w:val="18"/>
      <w:szCs w:val="18"/>
    </w:rPr>
  </w:style>
  <w:style w:type="paragraph" w:styleId="a5">
    <w:name w:val="header"/>
    <w:basedOn w:val="a"/>
    <w:link w:val="a6"/>
    <w:unhideWhenUsed/>
    <w:rsid w:val="00A03639"/>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A03639"/>
    <w:rPr>
      <w:kern w:val="2"/>
      <w:sz w:val="18"/>
      <w:szCs w:val="18"/>
    </w:rPr>
  </w:style>
  <w:style w:type="paragraph" w:styleId="a7">
    <w:name w:val="footer"/>
    <w:basedOn w:val="a"/>
    <w:link w:val="a8"/>
    <w:unhideWhenUsed/>
    <w:rsid w:val="00A03639"/>
    <w:pPr>
      <w:tabs>
        <w:tab w:val="center" w:pos="4153"/>
        <w:tab w:val="right" w:pos="8306"/>
      </w:tabs>
      <w:snapToGrid w:val="0"/>
      <w:jc w:val="left"/>
    </w:pPr>
    <w:rPr>
      <w:sz w:val="18"/>
      <w:szCs w:val="18"/>
    </w:rPr>
  </w:style>
  <w:style w:type="character" w:customStyle="1" w:styleId="a8">
    <w:name w:val="页脚 字符"/>
    <w:basedOn w:val="a0"/>
    <w:link w:val="a7"/>
    <w:rsid w:val="00A0363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944650">
      <w:bodyDiv w:val="1"/>
      <w:marLeft w:val="0"/>
      <w:marRight w:val="0"/>
      <w:marTop w:val="0"/>
      <w:marBottom w:val="0"/>
      <w:divBdr>
        <w:top w:val="none" w:sz="0" w:space="0" w:color="auto"/>
        <w:left w:val="none" w:sz="0" w:space="0" w:color="auto"/>
        <w:bottom w:val="none" w:sz="0" w:space="0" w:color="auto"/>
        <w:right w:val="none" w:sz="0" w:space="0" w:color="auto"/>
      </w:divBdr>
    </w:div>
    <w:div w:id="1333483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111</Words>
  <Characters>638</Characters>
  <Application>Microsoft Office Word</Application>
  <DocSecurity>0</DocSecurity>
  <Lines>5</Lines>
  <Paragraphs>1</Paragraphs>
  <ScaleCrop>false</ScaleCrop>
  <Company>P R C</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6</cp:revision>
  <dcterms:created xsi:type="dcterms:W3CDTF">2026-09-14T05:46:00Z</dcterms:created>
  <dcterms:modified xsi:type="dcterms:W3CDTF">2026-09-15T01:39:00Z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eyJoZGlkIjoiNDExMzI2ZWEyNjU5MmY1MmJjNGFjNDFhNzM3MDY3MTQiLCJ1c2VySWQiOiIxMzU1NDA0OTE0In0=</vt:lpwstr>
  </property>
  <property fmtid="{D5CDD505-2E9C-101B-9397-08002B2CF9AE}" pid="4" name="ICV">
    <vt:lpwstr>7659171F692946419A04D61076FC3FF8_12</vt:lpwstr>
  </property>
</Properties>
</file>